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4F5" w:rsidRPr="005B71BD" w:rsidRDefault="00E354F5" w:rsidP="00E354F5">
      <w:pPr>
        <w:spacing w:after="0" w:line="240" w:lineRule="auto"/>
        <w:jc w:val="center"/>
        <w:rPr>
          <w:rFonts w:ascii="Arial" w:eastAsia="Times New Roman" w:hAnsi="Arial" w:cs="B Zar"/>
          <w:b/>
          <w:bCs/>
          <w:sz w:val="24"/>
          <w:szCs w:val="24"/>
          <w:rtl/>
        </w:rPr>
      </w:pPr>
      <w:r w:rsidRPr="005B71BD">
        <w:rPr>
          <w:rFonts w:ascii="Arial" w:eastAsia="Times New Roman" w:hAnsi="Arial" w:cs="B Zar" w:hint="cs"/>
          <w:b/>
          <w:bCs/>
          <w:sz w:val="24"/>
          <w:szCs w:val="24"/>
          <w:rtl/>
        </w:rPr>
        <w:t>مركز</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واحددرمان</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وابستگي</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به</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مواد</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مخدربا</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داروهاي</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آگونيست</w:t>
      </w:r>
      <w:r w:rsidRPr="005B71BD">
        <w:rPr>
          <w:rFonts w:ascii="Arial" w:eastAsia="Times New Roman" w:hAnsi="Arial" w:cs="B Zar"/>
          <w:b/>
          <w:bCs/>
          <w:sz w:val="24"/>
          <w:szCs w:val="24"/>
          <w:rtl/>
        </w:rPr>
        <w:t xml:space="preserve"> </w:t>
      </w:r>
    </w:p>
    <w:p w:rsidR="00E354F5" w:rsidRPr="005B71BD" w:rsidRDefault="00E354F5" w:rsidP="00E354F5">
      <w:pPr>
        <w:spacing w:after="0" w:line="240" w:lineRule="auto"/>
        <w:jc w:val="center"/>
        <w:rPr>
          <w:rFonts w:ascii="Arial" w:eastAsia="Times New Roman" w:hAnsi="Arial" w:cs="B Zar"/>
          <w:b/>
          <w:bCs/>
          <w:sz w:val="24"/>
          <w:szCs w:val="24"/>
        </w:rPr>
      </w:pPr>
      <w:r w:rsidRPr="005B71BD">
        <w:rPr>
          <w:rFonts w:ascii="Arial" w:eastAsia="Times New Roman" w:hAnsi="Arial" w:cs="B Zar" w:hint="cs"/>
          <w:b/>
          <w:bCs/>
          <w:sz w:val="24"/>
          <w:szCs w:val="24"/>
          <w:rtl/>
        </w:rPr>
        <w:t>مشخصات مرکز</w:t>
      </w:r>
    </w:p>
    <w:p w:rsidR="00E354F5" w:rsidRPr="005B71BD" w:rsidRDefault="00E354F5" w:rsidP="00E354F5">
      <w:pPr>
        <w:spacing w:after="0" w:line="240" w:lineRule="auto"/>
        <w:jc w:val="center"/>
        <w:rPr>
          <w:rFonts w:ascii="Arial" w:eastAsia="Times New Roman" w:hAnsi="Arial" w:cs="B Zar"/>
          <w:b/>
          <w:bCs/>
          <w:sz w:val="20"/>
          <w:szCs w:val="20"/>
          <w:rtl/>
        </w:rPr>
      </w:pPr>
      <w:r w:rsidRPr="005B71BD">
        <w:rPr>
          <w:rFonts w:ascii="Arial" w:eastAsia="Times New Roman" w:hAnsi="Arial" w:cs="B Zar" w:hint="cs"/>
          <w:b/>
          <w:bCs/>
          <w:sz w:val="20"/>
          <w:szCs w:val="20"/>
          <w:rtl/>
        </w:rPr>
        <w:t>نام مرکز: .......................... نام مؤسس/ مؤسسین: ......................................   نام مسئول فني: .......................</w:t>
      </w:r>
    </w:p>
    <w:p w:rsidR="00E354F5" w:rsidRPr="005B71BD" w:rsidRDefault="00E354F5" w:rsidP="00E354F5">
      <w:pPr>
        <w:spacing w:after="0" w:line="240" w:lineRule="auto"/>
        <w:jc w:val="center"/>
        <w:rPr>
          <w:rFonts w:ascii="Arial" w:eastAsia="Times New Roman" w:hAnsi="Arial" w:cs="B Zar"/>
          <w:b/>
          <w:bCs/>
          <w:sz w:val="20"/>
          <w:szCs w:val="20"/>
        </w:rPr>
      </w:pPr>
      <w:r w:rsidRPr="005B71BD">
        <w:rPr>
          <w:rFonts w:ascii="Arial" w:eastAsia="Times New Roman" w:hAnsi="Arial" w:cs="B Zar" w:hint="cs"/>
          <w:b/>
          <w:bCs/>
          <w:sz w:val="20"/>
          <w:szCs w:val="20"/>
          <w:rtl/>
        </w:rPr>
        <w:t>نام روان</w:t>
      </w:r>
      <w:r w:rsidRPr="005B71BD">
        <w:rPr>
          <w:rFonts w:ascii="Arial" w:eastAsia="Times New Roman" w:hAnsi="Arial" w:cs="B Zar"/>
          <w:b/>
          <w:bCs/>
          <w:sz w:val="20"/>
          <w:szCs w:val="20"/>
          <w:rtl/>
        </w:rPr>
        <w:softHyphen/>
      </w:r>
      <w:r w:rsidRPr="005B71BD">
        <w:rPr>
          <w:rFonts w:ascii="Arial" w:eastAsia="Times New Roman" w:hAnsi="Arial" w:cs="B Zar" w:hint="cs"/>
          <w:b/>
          <w:bCs/>
          <w:sz w:val="20"/>
          <w:szCs w:val="20"/>
          <w:rtl/>
        </w:rPr>
        <w:t>شناس: ......................... .نام پرستار: ........................ .نام مددکار:........................... مرجع صدور مجوز: ....................      نام بازدیدکنندگان: ..................................... ساعت بازدید: ............ شیفت فعالیت مرکز: ................. تعداد بیماران به تفکیک داروی آگونیست: .................................</w:t>
      </w:r>
    </w:p>
    <w:p w:rsidR="00E354F5" w:rsidRPr="005B71BD" w:rsidRDefault="00E354F5" w:rsidP="00E354F5">
      <w:pPr>
        <w:jc w:val="center"/>
        <w:rPr>
          <w:rtl/>
        </w:rPr>
      </w:pPr>
      <w:r w:rsidRPr="005B71BD">
        <w:rPr>
          <w:rFonts w:ascii="Arial" w:eastAsia="Times New Roman" w:hAnsi="Arial" w:cs="B Zar" w:hint="cs"/>
          <w:b/>
          <w:bCs/>
          <w:sz w:val="20"/>
          <w:szCs w:val="20"/>
          <w:rtl/>
        </w:rPr>
        <w:t>نشانی و شماره تلفن: ............................................................................................... تاریخ بازدید: ........................</w:t>
      </w:r>
    </w:p>
    <w:tbl>
      <w:tblPr>
        <w:bidiVisual/>
        <w:tblW w:w="9693" w:type="dxa"/>
        <w:jc w:val="center"/>
        <w:tblLook w:val="04A0" w:firstRow="1" w:lastRow="0" w:firstColumn="1" w:lastColumn="0" w:noHBand="0" w:noVBand="1"/>
      </w:tblPr>
      <w:tblGrid>
        <w:gridCol w:w="1080"/>
        <w:gridCol w:w="1457"/>
        <w:gridCol w:w="1080"/>
        <w:gridCol w:w="4546"/>
        <w:gridCol w:w="1530"/>
      </w:tblGrid>
      <w:tr w:rsidR="00E354F5" w:rsidRPr="005B71BD" w:rsidTr="00A83D4D">
        <w:trPr>
          <w:trHeight w:val="454"/>
          <w:jc w:val="center"/>
        </w:trPr>
        <w:tc>
          <w:tcPr>
            <w:tcW w:w="1080"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noWrap/>
            <w:vAlign w:val="center"/>
            <w:hideMark/>
          </w:tcPr>
          <w:p w:rsidR="00E354F5" w:rsidRPr="005B71BD" w:rsidRDefault="00E354F5" w:rsidP="00A83D4D">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محور</w:t>
            </w:r>
          </w:p>
        </w:tc>
        <w:tc>
          <w:tcPr>
            <w:tcW w:w="1457"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rsidR="00E354F5" w:rsidRPr="005B71BD" w:rsidRDefault="00E354F5" w:rsidP="00A83D4D">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درون دادها</w:t>
            </w:r>
          </w:p>
        </w:tc>
        <w:tc>
          <w:tcPr>
            <w:tcW w:w="108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noWrap/>
            <w:vAlign w:val="center"/>
            <w:hideMark/>
          </w:tcPr>
          <w:p w:rsidR="00E354F5" w:rsidRPr="005B71BD" w:rsidRDefault="00E354F5" w:rsidP="00A83D4D">
            <w:pPr>
              <w:spacing w:after="0" w:line="240" w:lineRule="auto"/>
              <w:jc w:val="center"/>
              <w:rPr>
                <w:rFonts w:ascii="Arial" w:eastAsia="Times New Roman" w:hAnsi="Arial" w:cs="B Titr"/>
                <w:b/>
                <w:bCs/>
                <w:sz w:val="16"/>
                <w:szCs w:val="16"/>
              </w:rPr>
            </w:pPr>
            <w:r w:rsidRPr="005B71BD">
              <w:rPr>
                <w:rFonts w:ascii="Arial" w:eastAsia="Times New Roman" w:hAnsi="Arial" w:cs="B Titr" w:hint="cs"/>
                <w:b/>
                <w:bCs/>
                <w:sz w:val="16"/>
                <w:szCs w:val="16"/>
                <w:rtl/>
              </w:rPr>
              <w:t>رديف</w:t>
            </w:r>
          </w:p>
        </w:tc>
        <w:tc>
          <w:tcPr>
            <w:tcW w:w="4546"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rsidR="00E354F5" w:rsidRPr="005B71BD" w:rsidRDefault="00E354F5" w:rsidP="00A83D4D">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شاخص / استاندارد</w:t>
            </w:r>
          </w:p>
        </w:tc>
        <w:tc>
          <w:tcPr>
            <w:tcW w:w="1530"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noWrap/>
            <w:vAlign w:val="center"/>
            <w:hideMark/>
          </w:tcPr>
          <w:p w:rsidR="00E354F5" w:rsidRPr="005B71BD" w:rsidRDefault="00E354F5" w:rsidP="00A83D4D">
            <w:pPr>
              <w:spacing w:after="0" w:line="240" w:lineRule="auto"/>
              <w:jc w:val="center"/>
              <w:rPr>
                <w:rFonts w:ascii="Arial" w:eastAsia="Times New Roman" w:hAnsi="Arial" w:cs="B Titr"/>
                <w:b/>
                <w:bCs/>
                <w:sz w:val="16"/>
                <w:szCs w:val="16"/>
                <w:rtl/>
              </w:rPr>
            </w:pPr>
            <w:r w:rsidRPr="005B71BD">
              <w:rPr>
                <w:rFonts w:ascii="Arial" w:eastAsia="Times New Roman" w:hAnsi="Arial" w:cs="B Titr" w:hint="cs"/>
                <w:b/>
                <w:bCs/>
                <w:sz w:val="16"/>
                <w:szCs w:val="16"/>
                <w:rtl/>
              </w:rPr>
              <w:t>نتیجه ارزیابی</w:t>
            </w:r>
          </w:p>
          <w:p w:rsidR="00E354F5" w:rsidRPr="005B71BD" w:rsidRDefault="00E354F5" w:rsidP="00A83D4D">
            <w:pPr>
              <w:spacing w:after="0" w:line="240" w:lineRule="auto"/>
              <w:jc w:val="center"/>
              <w:rPr>
                <w:rFonts w:ascii="Arial" w:eastAsia="Times New Roman" w:hAnsi="Arial" w:cs="B Titr"/>
                <w:b/>
                <w:bCs/>
                <w:sz w:val="16"/>
                <w:szCs w:val="16"/>
              </w:rPr>
            </w:pPr>
            <w:r w:rsidRPr="005B71BD">
              <w:rPr>
                <w:rFonts w:ascii="Arial" w:eastAsia="Times New Roman" w:hAnsi="Arial" w:cs="B Titr" w:hint="cs"/>
                <w:b/>
                <w:bCs/>
                <w:sz w:val="16"/>
                <w:szCs w:val="16"/>
                <w:rtl/>
              </w:rPr>
              <w:t>1-0</w:t>
            </w:r>
          </w:p>
        </w:tc>
      </w:tr>
      <w:tr w:rsidR="00E354F5" w:rsidRPr="005B71BD" w:rsidTr="00A83D4D">
        <w:trPr>
          <w:trHeight w:val="315"/>
          <w:jc w:val="center"/>
        </w:trPr>
        <w:tc>
          <w:tcPr>
            <w:tcW w:w="1080" w:type="dxa"/>
            <w:vMerge w:val="restart"/>
            <w:tcBorders>
              <w:top w:val="single" w:sz="12" w:space="0" w:color="auto"/>
              <w:left w:val="single" w:sz="12" w:space="0" w:color="auto"/>
              <w:bottom w:val="single" w:sz="8" w:space="0" w:color="auto"/>
              <w:right w:val="single" w:sz="8" w:space="0" w:color="auto"/>
            </w:tcBorders>
            <w:shd w:val="clear" w:color="auto" w:fill="auto"/>
            <w:noWrap/>
            <w:textDirection w:val="btLr"/>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مجوزهاي قانوني و بخشنامه ها</w:t>
            </w:r>
          </w:p>
        </w:tc>
        <w:tc>
          <w:tcPr>
            <w:tcW w:w="1457" w:type="dxa"/>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w:t>
            </w:r>
          </w:p>
        </w:tc>
        <w:tc>
          <w:tcPr>
            <w:tcW w:w="1080" w:type="dxa"/>
            <w:vMerge w:val="restart"/>
            <w:tcBorders>
              <w:top w:val="single" w:sz="12" w:space="0" w:color="auto"/>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w:t>
            </w:r>
          </w:p>
        </w:tc>
        <w:tc>
          <w:tcPr>
            <w:tcW w:w="4546" w:type="dxa"/>
            <w:vMerge w:val="restart"/>
            <w:tcBorders>
              <w:top w:val="single" w:sz="12" w:space="0" w:color="auto"/>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ابعاد، تعداد و متن تابلو مطابق قوانين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پزشكي</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
        </w:tc>
        <w:tc>
          <w:tcPr>
            <w:tcW w:w="1530" w:type="dxa"/>
            <w:tcBorders>
              <w:top w:val="single" w:sz="12"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0"/>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مهر مركز</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مهر مركز مطابق قوانين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پزشكي</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سرنسخه</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سر نسخه مركز مطابق قوانين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پزشكي</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پروانه هاي مرکز / واحد</w:t>
            </w:r>
          </w:p>
        </w:tc>
        <w:tc>
          <w:tcPr>
            <w:tcW w:w="1080" w:type="dxa"/>
            <w:vMerge w:val="restart"/>
            <w:tcBorders>
              <w:top w:val="nil"/>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4</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پروانه بهره برداري، مسئولیت فنی و مجوز داروی آگونیست معتبر در معرض دید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راهنمای مراجعان</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5</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تابلوی راهنمای پذیرش و مراحل درمان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6</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تابلوی معرفی پرسنل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تعرفه</w:t>
            </w:r>
          </w:p>
        </w:tc>
        <w:tc>
          <w:tcPr>
            <w:tcW w:w="1080" w:type="dxa"/>
            <w:vMerge w:val="restart"/>
            <w:tcBorders>
              <w:top w:val="nil"/>
              <w:left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7</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تعرفه قانوني ارائه خدمات رعايت 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شود و در معرض دید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ساعات فعاليت مركز/ واحد</w:t>
            </w: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8</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 ساعات فعالیت مرکز در معرض دید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727"/>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9</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فعاليت مركز در تمام روزهاي هفته بجز جمعه و تعطیلات رسمی حداقل چهار ساعت در يك نوبت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9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سوابق و پرونده هاي پزشكي مراجعين</w:t>
            </w: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سوابق بيماران مطابق دستورالعمل در مركز نگهداري می</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گردد.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92"/>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11</w:t>
            </w:r>
          </w:p>
        </w:tc>
        <w:tc>
          <w:tcPr>
            <w:tcW w:w="4546" w:type="dxa"/>
            <w:tcBorders>
              <w:top w:val="nil"/>
              <w:left w:val="single" w:sz="8" w:space="0" w:color="auto"/>
              <w:bottom w:val="single" w:sz="8" w:space="0" w:color="auto"/>
              <w:right w:val="single" w:sz="8" w:space="0" w:color="auto"/>
            </w:tcBorders>
            <w:shd w:val="clear" w:color="auto" w:fill="auto"/>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فرم هاي پرونده، مطابق با پروتكل (ویرایش سوم)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دفاتر مورد نياز موجود و مطابق ضوابط ابلاغی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val="restart"/>
            <w:tcBorders>
              <w:top w:val="nil"/>
              <w:left w:val="single" w:sz="12" w:space="0" w:color="auto"/>
              <w:right w:val="single" w:sz="8" w:space="0" w:color="auto"/>
            </w:tcBorders>
            <w:shd w:val="clear" w:color="auto" w:fill="auto"/>
            <w:noWrap/>
            <w:textDirection w:val="btLr"/>
            <w:vAlign w:val="center"/>
            <w:hideMark/>
          </w:tcPr>
          <w:p w:rsidR="00E354F5" w:rsidRPr="005B71BD" w:rsidRDefault="00E354F5" w:rsidP="00A83D4D">
            <w:pPr>
              <w:spacing w:after="0" w:line="240" w:lineRule="auto"/>
              <w:ind w:left="113" w:right="113"/>
              <w:rPr>
                <w:rFonts w:ascii="Arial" w:eastAsia="Times New Roman" w:hAnsi="Arial" w:cs="B Mitra"/>
                <w:sz w:val="20"/>
                <w:szCs w:val="20"/>
                <w:rtl/>
              </w:rPr>
            </w:pPr>
          </w:p>
          <w:p w:rsidR="00E354F5" w:rsidRPr="005B71BD" w:rsidRDefault="00E354F5" w:rsidP="00A83D4D">
            <w:pPr>
              <w:spacing w:after="0" w:line="240" w:lineRule="auto"/>
              <w:ind w:left="113" w:right="113"/>
              <w:jc w:val="center"/>
              <w:rPr>
                <w:rFonts w:ascii="Arial" w:eastAsia="Times New Roman" w:hAnsi="Arial" w:cs="B Mitra"/>
                <w:sz w:val="20"/>
                <w:szCs w:val="20"/>
              </w:rPr>
            </w:pPr>
            <w:r w:rsidRPr="005B71BD">
              <w:rPr>
                <w:rFonts w:ascii="Arial" w:eastAsia="Times New Roman" w:hAnsi="Arial" w:cs="B Mitra" w:hint="cs"/>
                <w:sz w:val="20"/>
                <w:szCs w:val="20"/>
                <w:rtl/>
              </w:rPr>
              <w:t>فضای فیزیکی</w:t>
            </w: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پزشك</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13</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حداقل 8 متر مربع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val="restart"/>
            <w:tcBorders>
              <w:top w:val="nil"/>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14</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پزشک از نظر وضعیت روشنایی، تهویه و بهداشت(وجود روشویی در اتاق یا مایع ضدعفونی کننده بر روی میز) مناسب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vAlign w:val="center"/>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15</w:t>
            </w:r>
          </w:p>
        </w:tc>
        <w:tc>
          <w:tcPr>
            <w:tcW w:w="4546" w:type="dxa"/>
            <w:tcBorders>
              <w:top w:val="nil"/>
              <w:left w:val="single" w:sz="8" w:space="0" w:color="auto"/>
              <w:bottom w:val="single" w:sz="8" w:space="0" w:color="auto"/>
              <w:right w:val="single" w:sz="8" w:space="0" w:color="auto"/>
            </w:tcBorders>
            <w:shd w:val="clear" w:color="auto" w:fill="auto"/>
            <w:vAlign w:val="center"/>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اتاق روان</w:t>
            </w:r>
            <w:r w:rsidRPr="005B71BD">
              <w:rPr>
                <w:rFonts w:ascii="Arial" w:eastAsia="Times New Roman" w:hAnsi="Arial" w:cs="B Mitra" w:hint="eastAsia"/>
                <w:sz w:val="20"/>
                <w:szCs w:val="20"/>
                <w:rtl/>
              </w:rPr>
              <w:t xml:space="preserve">‌شناس </w:t>
            </w:r>
            <w:r w:rsidRPr="005B71BD">
              <w:rPr>
                <w:rFonts w:ascii="Times New Roman" w:eastAsia="Times New Roman" w:hAnsi="Times New Roman" w:cs="Times New Roman" w:hint="cs"/>
                <w:sz w:val="20"/>
                <w:szCs w:val="20"/>
                <w:rtl/>
              </w:rPr>
              <w:t>–</w:t>
            </w:r>
            <w:r w:rsidRPr="005B71BD">
              <w:rPr>
                <w:rFonts w:ascii="Arial" w:eastAsia="Times New Roman" w:hAnsi="Arial" w:cs="B Mitra" w:hint="eastAsia"/>
                <w:sz w:val="20"/>
                <w:szCs w:val="20"/>
                <w:rtl/>
              </w:rPr>
              <w:t xml:space="preserve"> پزشک </w:t>
            </w:r>
            <w:r w:rsidRPr="005B71BD">
              <w:rPr>
                <w:rFonts w:ascii="Arial" w:eastAsia="Times New Roman" w:hAnsi="Arial" w:cs="B Mitra" w:hint="cs"/>
                <w:sz w:val="20"/>
                <w:szCs w:val="20"/>
                <w:rtl/>
              </w:rPr>
              <w:t>با دیوار جدا شده است</w:t>
            </w:r>
          </w:p>
        </w:tc>
        <w:tc>
          <w:tcPr>
            <w:tcW w:w="1530" w:type="dxa"/>
            <w:tcBorders>
              <w:top w:val="nil"/>
              <w:left w:val="single" w:sz="8" w:space="0" w:color="auto"/>
              <w:bottom w:val="single" w:sz="8" w:space="0" w:color="auto"/>
              <w:right w:val="single" w:sz="12"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روانشناس/ مشاوره</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16</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مساحت اتاق حداقل 8 مترمربع است</w:t>
            </w:r>
          </w:p>
          <w:p w:rsidR="00E354F5" w:rsidRPr="005B71BD" w:rsidRDefault="00E354F5" w:rsidP="00A83D4D">
            <w:pPr>
              <w:spacing w:after="0" w:line="240" w:lineRule="auto"/>
              <w:jc w:val="center"/>
              <w:rPr>
                <w:rFonts w:ascii="Arial" w:eastAsia="Times New Roman" w:hAnsi="Arial" w:cs="B Mitra"/>
                <w:sz w:val="20"/>
                <w:szCs w:val="20"/>
                <w:rtl/>
              </w:rPr>
            </w:pPr>
          </w:p>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Calibri" w:eastAsia="Times New Roman" w:hAnsi="Calibri" w:cs="Arial"/>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val="restart"/>
            <w:tcBorders>
              <w:top w:val="nil"/>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17</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روان</w:t>
            </w:r>
            <w:r w:rsidRPr="005B71BD">
              <w:rPr>
                <w:rFonts w:ascii="Arial" w:eastAsia="Times New Roman" w:hAnsi="Arial" w:cs="B Mitra" w:hint="eastAsia"/>
                <w:sz w:val="20"/>
                <w:szCs w:val="20"/>
                <w:rtl/>
              </w:rPr>
              <w:t>‌شناس</w:t>
            </w:r>
            <w:r w:rsidRPr="005B71BD">
              <w:rPr>
                <w:rFonts w:ascii="Arial" w:eastAsia="Times New Roman" w:hAnsi="Arial" w:cs="B Mitra" w:hint="cs"/>
                <w:sz w:val="20"/>
                <w:szCs w:val="20"/>
                <w:rtl/>
              </w:rPr>
              <w:t xml:space="preserve"> از نظر وضعیت روشنایی، تهویه و بهداشت مناسب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000000"/>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توزیع دارو، مراقبت هاي پرستاري و احياء</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18</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حداقل 8 مترمربع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1230"/>
          <w:jc w:val="center"/>
        </w:trPr>
        <w:tc>
          <w:tcPr>
            <w:tcW w:w="1080" w:type="dxa"/>
            <w:vMerge/>
            <w:tcBorders>
              <w:left w:val="single" w:sz="12"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000000"/>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val="restart"/>
            <w:tcBorders>
              <w:top w:val="nil"/>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19</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توزیع دارو، مراقیت</w:t>
            </w:r>
            <w:r w:rsidRPr="005B71BD">
              <w:rPr>
                <w:rFonts w:ascii="Arial" w:eastAsia="Times New Roman" w:hAnsi="Arial" w:cs="B Mitra" w:hint="eastAsia"/>
                <w:sz w:val="20"/>
                <w:szCs w:val="20"/>
                <w:rtl/>
              </w:rPr>
              <w:t>‌های پرستاری و احیا</w:t>
            </w:r>
            <w:r w:rsidRPr="005B71BD">
              <w:rPr>
                <w:rFonts w:ascii="Arial" w:eastAsia="Times New Roman" w:hAnsi="Arial" w:cs="B Mitra" w:hint="cs"/>
                <w:sz w:val="20"/>
                <w:szCs w:val="20"/>
                <w:rtl/>
              </w:rPr>
              <w:t xml:space="preserve"> از نظر وضعیت روشنایی، تهویه و بهداشت مناسب است</w:t>
            </w:r>
          </w:p>
        </w:tc>
        <w:tc>
          <w:tcPr>
            <w:tcW w:w="1530" w:type="dxa"/>
            <w:tcBorders>
              <w:top w:val="nil"/>
              <w:left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0"/>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000000"/>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00"/>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انتظار</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انتظار با قابليت استفاده جهت گروه درماني در ساعات خاص حداقل 16 متر مربع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val="restart"/>
            <w:tcBorders>
              <w:top w:val="nil"/>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21</w:t>
            </w:r>
          </w:p>
        </w:tc>
        <w:tc>
          <w:tcPr>
            <w:tcW w:w="4546" w:type="dxa"/>
            <w:vMerge w:val="restart"/>
            <w:tcBorders>
              <w:top w:val="nil"/>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اتاق انتظار از نظر وضعیت روشنایی، تهویه و بهداشت مناسب است</w:t>
            </w:r>
          </w:p>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(عدم استعمال دخانیات در آن)</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سرويس بهداشتي</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سرويس بهداشتي مناسب است (مطابق استاندارد وزارت بهداشت)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835"/>
          <w:jc w:val="center"/>
        </w:trPr>
        <w:tc>
          <w:tcPr>
            <w:tcW w:w="1080" w:type="dxa"/>
            <w:vMerge/>
            <w:tcBorders>
              <w:left w:val="single" w:sz="12" w:space="0" w:color="auto"/>
              <w:bottom w:val="single" w:sz="8" w:space="0" w:color="000000"/>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فضا جهت انبار داروهاي آگونيست</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23</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فضاي مناسب و اختصاصی جهت نگهداري داروهاي آگونيست وجود دارد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ابزار مناسب جهت ارائه دارو به بيماران</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24</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ليوان يك بار مصرف براي تهيه تركيبات محلول</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25</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ظروف تيره رنگ با برچسب هشدار و داراي درب قفل كودك براي بردن دارو به منزل</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26</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ابزار مورد نياز براي تنظیم دوز دارو یا  ديسپنسر</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50"/>
          <w:jc w:val="center"/>
        </w:trPr>
        <w:tc>
          <w:tcPr>
            <w:tcW w:w="1080" w:type="dxa"/>
            <w:vMerge/>
            <w:tcBorders>
              <w:left w:val="single" w:sz="12" w:space="0" w:color="auto"/>
              <w:right w:val="single" w:sz="8" w:space="0" w:color="auto"/>
            </w:tcBorders>
            <w:shd w:val="clear" w:color="auto" w:fill="auto"/>
            <w:vAlign w:val="center"/>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single" w:sz="8" w:space="0" w:color="auto"/>
              <w:left w:val="single" w:sz="8" w:space="0" w:color="auto"/>
              <w:bottom w:val="single" w:sz="8" w:space="0" w:color="auto"/>
              <w:right w:val="single" w:sz="8" w:space="0" w:color="auto"/>
            </w:tcBorders>
            <w:vAlign w:val="center"/>
          </w:tcPr>
          <w:p w:rsidR="00E354F5" w:rsidRPr="005B71BD" w:rsidRDefault="00E354F5" w:rsidP="00A83D4D">
            <w:pPr>
              <w:bidi w:val="0"/>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کیت آزمایش سریع ادرار</w:t>
            </w:r>
          </w:p>
        </w:tc>
        <w:tc>
          <w:tcPr>
            <w:tcW w:w="1080" w:type="dxa"/>
            <w:tcBorders>
              <w:top w:val="single" w:sz="8" w:space="0" w:color="auto"/>
              <w:left w:val="single" w:sz="8" w:space="0" w:color="auto"/>
              <w:bottom w:val="single" w:sz="4"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27</w:t>
            </w:r>
          </w:p>
          <w:p w:rsidR="00E354F5" w:rsidRPr="005B71BD" w:rsidRDefault="00E354F5" w:rsidP="00A83D4D">
            <w:pPr>
              <w:spacing w:after="0" w:line="240" w:lineRule="auto"/>
              <w:jc w:val="center"/>
              <w:rPr>
                <w:rFonts w:ascii="Arial" w:eastAsia="Times New Roman" w:hAnsi="Arial" w:cs="B Mitra"/>
                <w:sz w:val="20"/>
                <w:szCs w:val="20"/>
                <w:rtl/>
              </w:rPr>
            </w:pPr>
          </w:p>
        </w:tc>
        <w:tc>
          <w:tcPr>
            <w:tcW w:w="4546" w:type="dxa"/>
            <w:tcBorders>
              <w:top w:val="single" w:sz="8" w:space="0" w:color="auto"/>
              <w:left w:val="single" w:sz="8" w:space="0" w:color="auto"/>
              <w:bottom w:val="single" w:sz="4" w:space="0" w:color="auto"/>
              <w:right w:val="single" w:sz="8" w:space="0" w:color="auto"/>
            </w:tcBorders>
            <w:shd w:val="clear" w:color="auto" w:fill="auto"/>
            <w:vAlign w:val="center"/>
          </w:tcPr>
          <w:p w:rsidR="00E354F5" w:rsidRPr="005B71BD" w:rsidRDefault="00E354F5" w:rsidP="00A83D4D">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کیت آزمایش سریع مورفین و مت آمفتامین  یا کیت چند منظوره معتبر در مرکز موجود است</w:t>
            </w:r>
          </w:p>
        </w:tc>
        <w:tc>
          <w:tcPr>
            <w:tcW w:w="1530" w:type="dxa"/>
            <w:tcBorders>
              <w:top w:val="nil"/>
              <w:left w:val="single" w:sz="8" w:space="0" w:color="auto"/>
              <w:right w:val="single" w:sz="12"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وسايل احيا و ترالي اورژانس</w:t>
            </w:r>
          </w:p>
        </w:tc>
        <w:tc>
          <w:tcPr>
            <w:tcW w:w="10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28</w:t>
            </w:r>
          </w:p>
        </w:tc>
        <w:tc>
          <w:tcPr>
            <w:tcW w:w="45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وسايل اوليه احيا در مرکز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29</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 داروهاي مورد نياز و اختصاصی در ترالي اورژانس موجود است</w:t>
            </w:r>
            <w:r>
              <w:rPr>
                <w:rFonts w:ascii="Arial" w:eastAsia="Times New Roman" w:hAnsi="Arial" w:cs="B Mitra" w:hint="cs"/>
                <w:sz w:val="20"/>
                <w:szCs w:val="20"/>
                <w:rtl/>
              </w:rPr>
              <w:t xml:space="preserve"> و داروهای غیرمرتبطی وجود ندارد</w:t>
            </w:r>
            <w:r w:rsidRPr="005B71BD">
              <w:rPr>
                <w:rFonts w:ascii="Arial" w:eastAsia="Times New Roman" w:hAnsi="Arial" w:cs="B Mitra" w:hint="cs"/>
                <w:sz w:val="20"/>
                <w:szCs w:val="20"/>
                <w:rtl/>
              </w:rPr>
              <w:t xml:space="preserve"> </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دارو ها تاریخ اعتبار دارند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31</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تخت مناسب احیا، آماده استفاده در فاصله مناسب از دیوار های اطراف قرار دارد.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وسايل معاينه بيمار در اتاق پزشك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اطفاء حریق</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33</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کپسول اطفاء حریق سالم با تاریخ اعتبار/ سیستم مناسب کنترل آتش سوزی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Calibri" w:eastAsia="Times New Roman" w:hAnsi="Calibri" w:cs="Arial"/>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سيستم گرمايش و سرمايشي، دستگاه آب سردكن</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34</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سيستم گرمايش و سرمایشی مناسب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Calibri" w:eastAsia="Times New Roman" w:hAnsi="Calibri" w:cs="Arial"/>
                <w:sz w:val="20"/>
                <w:szCs w:val="20"/>
              </w:rPr>
            </w:pPr>
          </w:p>
        </w:tc>
      </w:tr>
      <w:tr w:rsidR="00E354F5" w:rsidRPr="005B71BD" w:rsidTr="00A83D4D">
        <w:trPr>
          <w:trHeight w:val="315"/>
          <w:jc w:val="center"/>
        </w:trPr>
        <w:tc>
          <w:tcPr>
            <w:tcW w:w="1080" w:type="dxa"/>
            <w:vMerge/>
            <w:tcBorders>
              <w:left w:val="single" w:sz="12" w:space="0" w:color="auto"/>
              <w:right w:val="single" w:sz="8" w:space="0" w:color="auto"/>
            </w:tcBorders>
            <w:shd w:val="clear" w:color="auto" w:fill="auto"/>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35</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دستگاه آب سردكن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val="restart"/>
            <w:tcBorders>
              <w:top w:val="single" w:sz="8" w:space="0" w:color="auto"/>
              <w:left w:val="single" w:sz="12" w:space="0" w:color="auto"/>
              <w:bottom w:val="single" w:sz="8" w:space="0" w:color="auto"/>
              <w:right w:val="single" w:sz="8" w:space="0" w:color="auto"/>
            </w:tcBorders>
            <w:shd w:val="clear" w:color="auto" w:fill="auto"/>
            <w:noWrap/>
            <w:textDirection w:val="btLr"/>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پرسنل</w:t>
            </w:r>
          </w:p>
        </w:tc>
        <w:tc>
          <w:tcPr>
            <w:tcW w:w="145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tl/>
              </w:rPr>
            </w:pPr>
          </w:p>
          <w:p w:rsidR="00E354F5" w:rsidRPr="005B71BD" w:rsidRDefault="00E354F5" w:rsidP="00A83D4D">
            <w:pPr>
              <w:spacing w:after="0" w:line="240" w:lineRule="auto"/>
              <w:jc w:val="center"/>
              <w:rPr>
                <w:rFonts w:ascii="Arial" w:eastAsia="Times New Roman" w:hAnsi="Arial" w:cs="B Mitra"/>
                <w:sz w:val="20"/>
                <w:szCs w:val="20"/>
                <w:rtl/>
              </w:rPr>
            </w:pPr>
          </w:p>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تعداد و حضور تیم درمان به ازای 100 </w:t>
            </w:r>
            <w:r w:rsidRPr="005B71BD">
              <w:rPr>
                <w:rFonts w:ascii="Arial" w:eastAsia="Times New Roman" w:hAnsi="Arial" w:cs="B Mitra" w:hint="cs"/>
                <w:sz w:val="20"/>
                <w:szCs w:val="20"/>
                <w:rtl/>
              </w:rPr>
              <w:lastRenderedPageBreak/>
              <w:t>بیمار</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lastRenderedPageBreak/>
              <w:t>36</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پزشک دوره دیده ( مسئول فنی) در مرکز حضور دارد(مشاهده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37</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روان</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شناس درمرکز حضور دارد ( 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3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38</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مددکار در مرکز حضور دارد (مشاهده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r w:rsidR="00E354F5" w:rsidRPr="005B71BD" w:rsidTr="00A83D4D">
        <w:trPr>
          <w:trHeight w:val="6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A83D4D">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39</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A83D4D">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پرستار/ ماما/بهيار/ كاردان هوشبري/ تكنسين اتاق عمل/ تكنسين فوريت</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هاي پزشكي در مرکز حضور دارد</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A83D4D">
            <w:pPr>
              <w:spacing w:after="0" w:line="240" w:lineRule="auto"/>
              <w:jc w:val="center"/>
              <w:rPr>
                <w:rFonts w:ascii="Arial" w:eastAsia="Times New Roman" w:hAnsi="Arial" w:cs="B Mitra"/>
                <w:sz w:val="20"/>
                <w:szCs w:val="20"/>
              </w:rPr>
            </w:pPr>
          </w:p>
        </w:tc>
      </w:tr>
    </w:tbl>
    <w:p w:rsidR="00E354F5" w:rsidRPr="005B71BD" w:rsidRDefault="00E354F5" w:rsidP="00E354F5">
      <w:pPr>
        <w:jc w:val="center"/>
      </w:pPr>
    </w:p>
    <w:p w:rsidR="00E354F5" w:rsidRPr="005B71BD" w:rsidRDefault="00E354F5" w:rsidP="00E354F5">
      <w:pPr>
        <w:tabs>
          <w:tab w:val="left" w:pos="959"/>
        </w:tabs>
        <w:spacing w:after="0" w:line="240" w:lineRule="auto"/>
        <w:ind w:left="283"/>
        <w:jc w:val="both"/>
        <w:rPr>
          <w:rFonts w:ascii="Calibri" w:eastAsia="Calibri" w:hAnsi="Calibri" w:cs="B Titr"/>
          <w:sz w:val="12"/>
          <w:szCs w:val="12"/>
          <w:rtl/>
        </w:rPr>
      </w:pPr>
    </w:p>
    <w:tbl>
      <w:tblPr>
        <w:tblStyle w:val="TableGrid"/>
        <w:bidiVisual/>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520"/>
        <w:gridCol w:w="1080"/>
        <w:gridCol w:w="4590"/>
        <w:gridCol w:w="1547"/>
      </w:tblGrid>
      <w:tr w:rsidR="00E354F5" w:rsidRPr="005B71BD" w:rsidTr="00A83D4D">
        <w:trPr>
          <w:tblHeader/>
          <w:jc w:val="center"/>
        </w:trPr>
        <w:tc>
          <w:tcPr>
            <w:tcW w:w="252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A83D4D">
            <w:pPr>
              <w:jc w:val="both"/>
              <w:rPr>
                <w:rFonts w:ascii="Calibri" w:eastAsia="Calibri" w:hAnsi="Calibri" w:cs="B Titr"/>
                <w:rtl/>
              </w:rPr>
            </w:pPr>
            <w:r w:rsidRPr="005B71BD">
              <w:rPr>
                <w:rFonts w:ascii="Calibri" w:eastAsia="Calibri" w:hAnsi="Calibri" w:cs="B Titr" w:hint="cs"/>
                <w:rtl/>
              </w:rPr>
              <w:t>فرآیند</w:t>
            </w:r>
          </w:p>
        </w:tc>
        <w:tc>
          <w:tcPr>
            <w:tcW w:w="108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رديف</w:t>
            </w:r>
          </w:p>
        </w:tc>
        <w:tc>
          <w:tcPr>
            <w:tcW w:w="459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A83D4D">
            <w:pPr>
              <w:jc w:val="both"/>
              <w:rPr>
                <w:rFonts w:ascii="Calibri" w:eastAsia="Calibri" w:hAnsi="Calibri" w:cs="B Titr"/>
                <w:rtl/>
              </w:rPr>
            </w:pPr>
            <w:r w:rsidRPr="005B71BD">
              <w:rPr>
                <w:rFonts w:ascii="Calibri" w:eastAsia="Calibri" w:hAnsi="Calibri" w:cs="B Titr" w:hint="cs"/>
                <w:rtl/>
              </w:rPr>
              <w:t>استاندارد</w:t>
            </w:r>
          </w:p>
        </w:tc>
        <w:tc>
          <w:tcPr>
            <w:tcW w:w="1547" w:type="dxa"/>
            <w:tcBorders>
              <w:top w:val="single" w:sz="12" w:space="0" w:color="auto"/>
              <w:bottom w:val="single" w:sz="12" w:space="0" w:color="auto"/>
            </w:tcBorders>
            <w:shd w:val="clear" w:color="auto" w:fill="D9D9D9" w:themeFill="background1" w:themeFillShade="D9"/>
          </w:tcPr>
          <w:p w:rsidR="00E354F5" w:rsidRPr="005B71BD" w:rsidRDefault="00E354F5" w:rsidP="00A83D4D">
            <w:pPr>
              <w:jc w:val="center"/>
              <w:rPr>
                <w:rFonts w:ascii="Arial" w:hAnsi="Arial" w:cs="B Titr"/>
                <w:b/>
                <w:bCs/>
                <w:sz w:val="16"/>
                <w:szCs w:val="16"/>
                <w:rtl/>
              </w:rPr>
            </w:pPr>
            <w:r w:rsidRPr="005B71BD">
              <w:rPr>
                <w:rFonts w:ascii="Arial" w:hAnsi="Arial" w:cs="B Titr" w:hint="cs"/>
                <w:b/>
                <w:bCs/>
                <w:sz w:val="16"/>
                <w:szCs w:val="16"/>
                <w:rtl/>
              </w:rPr>
              <w:t>نتیجه ارزیابی</w:t>
            </w:r>
          </w:p>
          <w:p w:rsidR="00E354F5" w:rsidRPr="005B71BD" w:rsidRDefault="00E354F5" w:rsidP="00A83D4D">
            <w:pPr>
              <w:jc w:val="center"/>
              <w:rPr>
                <w:rFonts w:ascii="Calibri" w:eastAsia="Calibri" w:hAnsi="Calibri" w:cs="B Titr"/>
                <w:rtl/>
              </w:rPr>
            </w:pPr>
            <w:r w:rsidRPr="005B71BD">
              <w:rPr>
                <w:rFonts w:ascii="Arial" w:hAnsi="Arial" w:cs="B Titr" w:hint="cs"/>
                <w:b/>
                <w:bCs/>
                <w:sz w:val="16"/>
                <w:szCs w:val="16"/>
                <w:rtl/>
              </w:rPr>
              <w:t>1 - 0</w:t>
            </w:r>
          </w:p>
        </w:tc>
      </w:tr>
      <w:tr w:rsidR="00E354F5" w:rsidRPr="005B71BD" w:rsidTr="00A83D4D">
        <w:trPr>
          <w:trHeight w:val="247"/>
          <w:jc w:val="center"/>
        </w:trPr>
        <w:tc>
          <w:tcPr>
            <w:tcW w:w="2520" w:type="dxa"/>
            <w:tcBorders>
              <w:top w:val="single" w:sz="12"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عدم پذيرش بيماران غيرمرتبط با درمان اختلالات مصرف مواد</w:t>
            </w:r>
          </w:p>
        </w:tc>
        <w:tc>
          <w:tcPr>
            <w:tcW w:w="1080" w:type="dxa"/>
            <w:tcBorders>
              <w:top w:val="single" w:sz="12" w:space="0" w:color="auto"/>
            </w:tcBorders>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0</w:t>
            </w:r>
          </w:p>
        </w:tc>
        <w:tc>
          <w:tcPr>
            <w:tcW w:w="4590" w:type="dxa"/>
            <w:tcBorders>
              <w:top w:val="single" w:sz="12"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عدم وجود تبليغات درمان بيماران غيرمرتبط با اختلالات مصرف مواد در مركز، عدم وجود وسايل پانسمان و تزريقات مبني بر انجام امور غيرمرتبط، پرسش از بيماران در خصوص علت مراجعه و نوع خدمات دريافتي</w:t>
            </w:r>
          </w:p>
          <w:p w:rsidR="00E354F5" w:rsidRPr="005B71BD" w:rsidRDefault="00E354F5" w:rsidP="00A83D4D">
            <w:pPr>
              <w:jc w:val="both"/>
              <w:rPr>
                <w:rFonts w:ascii="Calibri" w:eastAsia="Calibri" w:hAnsi="Calibri" w:cs="B Mitra"/>
                <w:rtl/>
              </w:rPr>
            </w:pPr>
          </w:p>
        </w:tc>
        <w:tc>
          <w:tcPr>
            <w:tcW w:w="1547" w:type="dxa"/>
            <w:tcBorders>
              <w:top w:val="single" w:sz="12"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trHeight w:val="195"/>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فرآيند پذيرش بيماران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1</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مشاهده نحوه برخورد و اطلاع رساني و آموزش مراجعان در خصوص مداخلات درمانی </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195"/>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بار مراجعه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2</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مشاهده بار مراجعه مرکز در طول دوره زمانی بازدید، بررسی تناسب بار مراجعه از نظر ویزیت پزشک و دریافت داروی آگونیست با پرونده</w:t>
            </w:r>
            <w:r w:rsidRPr="005B71BD">
              <w:rPr>
                <w:rFonts w:ascii="Calibri" w:eastAsia="Calibri" w:hAnsi="Calibri" w:cs="B Mitra" w:hint="cs"/>
                <w:rtl/>
              </w:rPr>
              <w:softHyphen/>
              <w:t>های فعال داروهای آگونیست</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269"/>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ويزيت پزشك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3</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بيماران حاضر  در</w:t>
            </w:r>
            <w:r w:rsidRPr="005B71BD">
              <w:rPr>
                <w:rFonts w:ascii="Calibri" w:eastAsia="Calibri" w:hAnsi="Calibri" w:cs="B Mitra" w:hint="cs"/>
                <w:rtl/>
                <w:lang w:bidi="fa-IR"/>
              </w:rPr>
              <w:t xml:space="preserve"> </w:t>
            </w:r>
            <w:r w:rsidRPr="005B71BD">
              <w:rPr>
                <w:rFonts w:ascii="Calibri" w:eastAsia="Calibri" w:hAnsi="Calibri" w:cs="B Mitra" w:hint="cs"/>
                <w:rtl/>
              </w:rPr>
              <w:t>مركز در مورد علت مراجعه، زمان اولين مراجعه، فواصل مراجعه، ميزان و نحوه داروي تحويلي، معاينات انجام شده در هر ويزيت و مشاهده وسايل انجام معاينه در اتاق پزشك. بررسي آگاهي پزشك از مفاد آیین</w:t>
            </w:r>
            <w:r w:rsidRPr="005B71BD">
              <w:rPr>
                <w:rFonts w:ascii="Calibri" w:eastAsia="Calibri" w:hAnsi="Calibri" w:cs="B Mitra" w:hint="cs"/>
                <w:rtl/>
              </w:rPr>
              <w:softHyphen/>
              <w:t>نامه</w:t>
            </w:r>
            <w:r w:rsidRPr="005B71BD">
              <w:rPr>
                <w:rFonts w:ascii="Calibri" w:eastAsia="Calibri" w:hAnsi="Calibri" w:cs="B Mitra" w:hint="cs"/>
                <w:rtl/>
              </w:rPr>
              <w:softHyphen/>
              <w:t>ها، دستورالعمل</w:t>
            </w:r>
            <w:r w:rsidRPr="005B71BD">
              <w:rPr>
                <w:rFonts w:ascii="Calibri" w:eastAsia="Calibri" w:hAnsi="Calibri" w:cs="B Mitra" w:hint="cs"/>
                <w:rtl/>
              </w:rPr>
              <w:softHyphen/>
              <w:t>ها و پروتکل</w:t>
            </w:r>
            <w:r w:rsidRPr="005B71BD">
              <w:rPr>
                <w:rFonts w:ascii="Calibri" w:eastAsia="Calibri" w:hAnsi="Calibri" w:cs="B Mitra" w:hint="cs"/>
                <w:rtl/>
              </w:rPr>
              <w:softHyphen/>
              <w:t>های ابلاغی</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202"/>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مداخلات روان</w:t>
            </w:r>
            <w:r w:rsidRPr="005B71BD">
              <w:rPr>
                <w:rFonts w:ascii="Calibri" w:eastAsia="Calibri" w:hAnsi="Calibri" w:cs="B Mitra"/>
                <w:rtl/>
              </w:rPr>
              <w:softHyphen/>
            </w:r>
            <w:r w:rsidRPr="005B71BD">
              <w:rPr>
                <w:rFonts w:ascii="Calibri" w:eastAsia="Calibri" w:hAnsi="Calibri" w:cs="B Mitra" w:hint="cs"/>
                <w:rtl/>
              </w:rPr>
              <w:t xml:space="preserve">شناسي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4</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بيماران در خصوص فواصل انجام مشاوره، تاريخ آخرين مشاوره فردي و گروهي، زمان اختصاص داده شده هر مشاوره. بررسي آگاهي روان</w:t>
            </w:r>
            <w:r w:rsidRPr="005B71BD">
              <w:rPr>
                <w:rFonts w:ascii="Calibri" w:eastAsia="Calibri" w:hAnsi="Calibri" w:cs="B Mitra"/>
                <w:rtl/>
              </w:rPr>
              <w:softHyphen/>
            </w:r>
            <w:r w:rsidRPr="005B71BD">
              <w:rPr>
                <w:rFonts w:ascii="Calibri" w:eastAsia="Calibri" w:hAnsi="Calibri" w:cs="B Mitra" w:hint="cs"/>
                <w:rtl/>
              </w:rPr>
              <w:t>شناس از مفاد پروتكل</w:t>
            </w:r>
            <w:r w:rsidRPr="005B71BD">
              <w:rPr>
                <w:rFonts w:ascii="Calibri" w:eastAsia="Calibri" w:hAnsi="Calibri" w:cs="B Mitra"/>
                <w:rtl/>
              </w:rPr>
              <w:softHyphen/>
            </w:r>
            <w:r w:rsidRPr="005B71BD">
              <w:rPr>
                <w:rFonts w:ascii="Calibri" w:eastAsia="Calibri" w:hAnsi="Calibri" w:cs="B Mitra" w:hint="cs"/>
                <w:rtl/>
              </w:rPr>
              <w:t>های درماني</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151"/>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مداخلات مددكاري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5</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بيماران در خصوص فواصل انجام مشاوره و پيگيري و تاريخ آخرين مشاوره و پيگيري.  بررسي آگاهي مددكار از مفاد پروتكل درماني</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678"/>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عرضه (توزیع) دارو به بيمار توسط پرستار </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4</w:t>
            </w:r>
            <w:r>
              <w:rPr>
                <w:rFonts w:ascii="Calibri" w:eastAsia="Calibri" w:hAnsi="Calibri" w:cs="B Mitra" w:hint="cs"/>
                <w:rtl/>
              </w:rPr>
              <w:t>6</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بيماران در خصوص ميزان و نحوه داروهاي تحويلي جهت مصرف در مركز و  دوز منزل، آخرين مراجعه و مقدار داروي مصرف شده در مركز، شخص تحويل دهنده دارو به بيمار، بررسي تحويل دارو صرفاً به خود بيمار، مشاهده دستور پزشک جهت تحويل دارو و امضاي بيماران، مشاهده فرم پرستار و دفتر داروي مخدر، ‌مشاهده مصرف دارو توسط بيمار در حضور پرستار، مشاهده نحوه تحويل دارو با ظروف جداگانه به بيمار براي هر روز جهت دوز منزل</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678"/>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نحوه تحویل دوز منزل</w:t>
            </w:r>
          </w:p>
        </w:tc>
        <w:tc>
          <w:tcPr>
            <w:tcW w:w="108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47</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تحويل دوز منزل در ظروف استاندارد و اموزش در خصوص پیشگیری از مسمومیت اتفاقی در کودکان</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397"/>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آزمایش ادرار</w:t>
            </w:r>
          </w:p>
        </w:tc>
        <w:tc>
          <w:tcPr>
            <w:tcW w:w="108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48</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 جهت نحوه انجام تست</w:t>
            </w:r>
            <w:r w:rsidRPr="005B71BD">
              <w:rPr>
                <w:rFonts w:ascii="Calibri" w:eastAsia="Calibri" w:hAnsi="Calibri" w:cs="B Mitra"/>
                <w:rtl/>
              </w:rPr>
              <w:softHyphen/>
            </w:r>
            <w:r w:rsidRPr="005B71BD">
              <w:rPr>
                <w:rFonts w:ascii="Calibri" w:eastAsia="Calibri" w:hAnsi="Calibri" w:cs="B Mitra" w:hint="cs"/>
                <w:rtl/>
              </w:rPr>
              <w:t>هاي ادراري و فواصل و آخرين زمان انجام تست</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397"/>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سایر آزمايش</w:t>
            </w:r>
            <w:r w:rsidRPr="005B71BD">
              <w:rPr>
                <w:rFonts w:ascii="Calibri" w:eastAsia="Calibri" w:hAnsi="Calibri" w:cs="B Mitra"/>
                <w:rtl/>
              </w:rPr>
              <w:softHyphen/>
            </w:r>
            <w:r w:rsidRPr="005B71BD">
              <w:rPr>
                <w:rFonts w:ascii="Calibri" w:eastAsia="Calibri" w:hAnsi="Calibri" w:cs="B Mitra" w:hint="cs"/>
                <w:rtl/>
              </w:rPr>
              <w:t>ها و ارزیابی</w:t>
            </w:r>
            <w:r w:rsidRPr="005B71BD">
              <w:rPr>
                <w:rFonts w:ascii="Calibri" w:eastAsia="Calibri" w:hAnsi="Calibri" w:cs="B Mitra" w:hint="cs"/>
                <w:rtl/>
              </w:rPr>
              <w:softHyphen/>
              <w:t xml:space="preserve">های پاراکینیک لازم </w:t>
            </w:r>
          </w:p>
        </w:tc>
        <w:tc>
          <w:tcPr>
            <w:tcW w:w="108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49</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پرسش از بيمار در خصوص محل انجام تست ادرار، چگونگي ثبت نتايج تست ادرار در پرونده، بررسي برخورد با نتيجه تست ادراري مثبت جهت بازبینی دوز دارو و انجام مشاوره بيشتر با بيمار. پرسش از بيمار جهت زمان انجام تست هاي كبدي، نوار قلب، بررسي درخواست آزمايش</w:t>
            </w:r>
            <w:r w:rsidRPr="005B71BD">
              <w:rPr>
                <w:rFonts w:ascii="Calibri" w:eastAsia="Calibri" w:hAnsi="Calibri" w:cs="B Mitra"/>
                <w:rtl/>
              </w:rPr>
              <w:softHyphen/>
            </w:r>
            <w:r w:rsidRPr="005B71BD">
              <w:rPr>
                <w:rFonts w:ascii="Calibri" w:eastAsia="Calibri" w:hAnsi="Calibri" w:cs="B Mitra" w:hint="cs"/>
                <w:rtl/>
              </w:rPr>
              <w:t xml:space="preserve">های لازم در بيماران.  </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275"/>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محرمانه بودن اطلاعات بیمار</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5</w:t>
            </w:r>
            <w:r>
              <w:rPr>
                <w:rFonts w:ascii="Calibri" w:eastAsia="Calibri" w:hAnsi="Calibri" w:cs="B Mitra" w:hint="cs"/>
                <w:rtl/>
              </w:rPr>
              <w:t>0</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بررسي وجود پرونده</w:t>
            </w:r>
            <w:r w:rsidRPr="005B71BD">
              <w:rPr>
                <w:rFonts w:ascii="Calibri" w:eastAsia="Calibri" w:hAnsi="Calibri" w:cs="B Mitra"/>
                <w:rtl/>
              </w:rPr>
              <w:softHyphen/>
            </w:r>
            <w:r w:rsidRPr="005B71BD">
              <w:rPr>
                <w:rFonts w:ascii="Calibri" w:eastAsia="Calibri" w:hAnsi="Calibri" w:cs="B Mitra" w:hint="cs"/>
                <w:rtl/>
              </w:rPr>
              <w:t>ها صرفاً در مركز، نحوه نگهداری پرورنده</w:t>
            </w:r>
            <w:r w:rsidRPr="005B71BD">
              <w:rPr>
                <w:rFonts w:ascii="Calibri" w:eastAsia="Calibri" w:hAnsi="Calibri" w:cs="B Mitra" w:hint="cs"/>
                <w:rtl/>
              </w:rPr>
              <w:softHyphen/>
              <w:t>ها در مرکز، پرسش از مسئول فني جهت عدم انجام تحقيقات علمي در مركز بدون هماهنگي با دانشگاه علوم پزشكي، عدم افشاي نتيجه آزمایش ادرار بيمار به غير از خود بيمار (و نيز اطلاعات ديگر پرونده)</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208"/>
          <w:jc w:val="center"/>
        </w:trPr>
        <w:tc>
          <w:tcPr>
            <w:tcW w:w="2520" w:type="dxa"/>
          </w:tcPr>
          <w:p w:rsidR="00E354F5" w:rsidRPr="005B71BD" w:rsidRDefault="00E354F5" w:rsidP="00A83D4D">
            <w:pPr>
              <w:jc w:val="both"/>
              <w:rPr>
                <w:rFonts w:ascii="Calibri" w:eastAsia="Calibri" w:hAnsi="Calibri" w:cs="B Mitra"/>
              </w:rPr>
            </w:pPr>
            <w:r w:rsidRPr="005B71BD">
              <w:rPr>
                <w:rFonts w:ascii="Calibri" w:eastAsia="Calibri" w:hAnsi="Calibri" w:cs="B Mitra" w:hint="cs"/>
                <w:rtl/>
              </w:rPr>
              <w:lastRenderedPageBreak/>
              <w:t>رعایت  شئونات حرفه</w:t>
            </w:r>
            <w:r w:rsidRPr="005B71BD">
              <w:rPr>
                <w:rFonts w:ascii="Calibri" w:eastAsia="Calibri" w:hAnsi="Calibri" w:cs="B Mitra"/>
                <w:rtl/>
              </w:rPr>
              <w:softHyphen/>
            </w:r>
            <w:r w:rsidRPr="005B71BD">
              <w:rPr>
                <w:rFonts w:ascii="Calibri" w:eastAsia="Calibri" w:hAnsi="Calibri" w:cs="B Mitra" w:hint="cs"/>
                <w:rtl/>
              </w:rPr>
              <w:t>ای و اخلاقی در ارائة خدمات به بیماران</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5</w:t>
            </w:r>
            <w:r>
              <w:rPr>
                <w:rFonts w:ascii="Calibri" w:eastAsia="Calibri" w:hAnsi="Calibri" w:cs="B Mitra" w:hint="cs"/>
                <w:rtl/>
              </w:rPr>
              <w:t>1</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مشاهده رعایت شئونات حرفه ای و اخلاقی در ارائة خدمات به بیماران و تكريم ارباب رجوع</w:t>
            </w:r>
          </w:p>
        </w:tc>
        <w:tc>
          <w:tcPr>
            <w:tcW w:w="1547" w:type="dxa"/>
          </w:tcPr>
          <w:p w:rsidR="00E354F5" w:rsidRPr="005B71BD" w:rsidRDefault="00E354F5" w:rsidP="00A83D4D">
            <w:pPr>
              <w:jc w:val="both"/>
              <w:rPr>
                <w:rFonts w:ascii="Calibri" w:eastAsia="Calibri" w:hAnsi="Calibri" w:cs="B Mitra"/>
                <w:rtl/>
              </w:rPr>
            </w:pPr>
          </w:p>
        </w:tc>
      </w:tr>
      <w:tr w:rsidR="00E354F5" w:rsidRPr="005B71BD" w:rsidTr="00A83D4D">
        <w:trPr>
          <w:trHeight w:val="229"/>
          <w:jc w:val="center"/>
        </w:trPr>
        <w:tc>
          <w:tcPr>
            <w:tcW w:w="252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همكاري پرسنل مرکز با کارشناسان تیم نظارتی</w:t>
            </w:r>
          </w:p>
        </w:tc>
        <w:tc>
          <w:tcPr>
            <w:tcW w:w="108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5</w:t>
            </w:r>
            <w:r>
              <w:rPr>
                <w:rFonts w:ascii="Calibri" w:eastAsia="Calibri" w:hAnsi="Calibri" w:cs="B Mitra" w:hint="cs"/>
                <w:rtl/>
              </w:rPr>
              <w:t>2</w:t>
            </w:r>
          </w:p>
        </w:tc>
        <w:tc>
          <w:tcPr>
            <w:tcW w:w="4590"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امكان بازديد از كليه فضاهاي مركز و دسترسي به پرونده ها ميسر باشد.  نحوه برخورد پرسنل با تيم پايش لحاظ گردد. </w:t>
            </w:r>
          </w:p>
          <w:p w:rsidR="00E354F5" w:rsidRPr="005B71BD" w:rsidRDefault="00E354F5" w:rsidP="00A83D4D">
            <w:pPr>
              <w:jc w:val="both"/>
              <w:rPr>
                <w:rFonts w:ascii="Calibri" w:eastAsia="Calibri" w:hAnsi="Calibri" w:cs="B Mitra"/>
                <w:rtl/>
              </w:rPr>
            </w:pPr>
          </w:p>
        </w:tc>
        <w:tc>
          <w:tcPr>
            <w:tcW w:w="1547" w:type="dxa"/>
          </w:tcPr>
          <w:p w:rsidR="00E354F5" w:rsidRPr="005B71BD" w:rsidRDefault="00E354F5" w:rsidP="00A83D4D">
            <w:pPr>
              <w:jc w:val="both"/>
              <w:rPr>
                <w:rFonts w:ascii="Calibri" w:eastAsia="Calibri" w:hAnsi="Calibri" w:cs="B Mitra"/>
                <w:rtl/>
              </w:rPr>
            </w:pPr>
          </w:p>
        </w:tc>
      </w:tr>
    </w:tbl>
    <w:p w:rsidR="00E354F5" w:rsidRPr="005B71BD" w:rsidRDefault="00E354F5" w:rsidP="00E354F5">
      <w:pPr>
        <w:tabs>
          <w:tab w:val="left" w:pos="959"/>
        </w:tabs>
        <w:spacing w:after="0" w:line="240" w:lineRule="auto"/>
        <w:jc w:val="both"/>
        <w:rPr>
          <w:rFonts w:ascii="Calibri" w:eastAsia="Calibri" w:hAnsi="Calibri" w:cs="B Zar"/>
          <w:sz w:val="20"/>
          <w:szCs w:val="20"/>
          <w:rtl/>
        </w:rPr>
      </w:pPr>
    </w:p>
    <w:tbl>
      <w:tblPr>
        <w:tblStyle w:val="TableGrid"/>
        <w:bidiVisual/>
        <w:tblW w:w="977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08"/>
        <w:gridCol w:w="2684"/>
        <w:gridCol w:w="810"/>
        <w:gridCol w:w="4275"/>
        <w:gridCol w:w="1500"/>
      </w:tblGrid>
      <w:tr w:rsidR="00E354F5" w:rsidRPr="005B71BD" w:rsidTr="00A83D4D">
        <w:trPr>
          <w:tblHeader/>
          <w:jc w:val="center"/>
        </w:trPr>
        <w:tc>
          <w:tcPr>
            <w:tcW w:w="3192" w:type="dxa"/>
            <w:gridSpan w:val="2"/>
            <w:tcBorders>
              <w:top w:val="single" w:sz="12" w:space="0" w:color="auto"/>
              <w:bottom w:val="single" w:sz="12" w:space="0" w:color="auto"/>
            </w:tcBorders>
            <w:shd w:val="clear" w:color="auto" w:fill="D9D9D9" w:themeFill="background1" w:themeFillShade="D9"/>
          </w:tcPr>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برون ده</w:t>
            </w:r>
          </w:p>
        </w:tc>
        <w:tc>
          <w:tcPr>
            <w:tcW w:w="810" w:type="dxa"/>
            <w:tcBorders>
              <w:top w:val="single" w:sz="12" w:space="0" w:color="auto"/>
              <w:bottom w:val="single" w:sz="12" w:space="0" w:color="auto"/>
            </w:tcBorders>
            <w:shd w:val="clear" w:color="auto" w:fill="D9D9D9" w:themeFill="background1" w:themeFillShade="D9"/>
          </w:tcPr>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ردیف</w:t>
            </w:r>
          </w:p>
        </w:tc>
        <w:tc>
          <w:tcPr>
            <w:tcW w:w="4275"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استاندارد</w:t>
            </w:r>
          </w:p>
        </w:tc>
        <w:tc>
          <w:tcPr>
            <w:tcW w:w="1500" w:type="dxa"/>
            <w:tcBorders>
              <w:top w:val="single" w:sz="12" w:space="0" w:color="auto"/>
              <w:bottom w:val="single" w:sz="12" w:space="0" w:color="auto"/>
            </w:tcBorders>
            <w:shd w:val="clear" w:color="auto" w:fill="D9D9D9" w:themeFill="background1" w:themeFillShade="D9"/>
          </w:tcPr>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نتیجه ارزیابی</w:t>
            </w:r>
          </w:p>
          <w:p w:rsidR="00E354F5" w:rsidRPr="005B71BD" w:rsidRDefault="00E354F5" w:rsidP="00A83D4D">
            <w:pPr>
              <w:jc w:val="center"/>
              <w:rPr>
                <w:rFonts w:ascii="Calibri" w:eastAsia="Calibri" w:hAnsi="Calibri" w:cs="B Titr"/>
                <w:rtl/>
              </w:rPr>
            </w:pPr>
            <w:r w:rsidRPr="005B71BD">
              <w:rPr>
                <w:rFonts w:ascii="Calibri" w:eastAsia="Calibri" w:hAnsi="Calibri" w:cs="B Titr" w:hint="cs"/>
                <w:rtl/>
              </w:rPr>
              <w:t>1-0</w:t>
            </w:r>
          </w:p>
        </w:tc>
      </w:tr>
      <w:tr w:rsidR="00E354F5" w:rsidRPr="005B71BD" w:rsidTr="00A83D4D">
        <w:trPr>
          <w:trHeight w:val="89"/>
          <w:jc w:val="center"/>
        </w:trPr>
        <w:tc>
          <w:tcPr>
            <w:tcW w:w="508" w:type="dxa"/>
            <w:vMerge w:val="restart"/>
            <w:tcBorders>
              <w:top w:val="single" w:sz="12" w:space="0" w:color="auto"/>
            </w:tcBorders>
            <w:textDirection w:val="btLr"/>
            <w:vAlign w:val="center"/>
          </w:tcPr>
          <w:p w:rsidR="00E354F5" w:rsidRPr="005B71BD" w:rsidRDefault="00E354F5" w:rsidP="00A83D4D">
            <w:pPr>
              <w:ind w:left="113" w:right="113"/>
              <w:jc w:val="both"/>
              <w:rPr>
                <w:rFonts w:ascii="Calibri" w:eastAsia="Calibri" w:hAnsi="Calibri" w:cs="B Mitra"/>
                <w:rtl/>
              </w:rPr>
            </w:pPr>
            <w:r w:rsidRPr="005B71BD">
              <w:rPr>
                <w:rFonts w:ascii="Calibri" w:eastAsia="Calibri" w:hAnsi="Calibri" w:cs="B Mitra" w:hint="cs"/>
                <w:rtl/>
              </w:rPr>
              <w:t>پذيرش بيماران</w:t>
            </w:r>
          </w:p>
        </w:tc>
        <w:tc>
          <w:tcPr>
            <w:tcW w:w="2684" w:type="dxa"/>
            <w:tcBorders>
              <w:top w:val="single" w:sz="12"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احراز هويت بيمار جهت دوز منزل</w:t>
            </w:r>
          </w:p>
        </w:tc>
        <w:tc>
          <w:tcPr>
            <w:tcW w:w="810" w:type="dxa"/>
            <w:tcBorders>
              <w:top w:val="single" w:sz="12" w:space="0" w:color="auto"/>
            </w:tcBorders>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5</w:t>
            </w:r>
            <w:r>
              <w:rPr>
                <w:rFonts w:ascii="Calibri" w:eastAsia="Calibri" w:hAnsi="Calibri" w:cs="B Mitra" w:hint="cs"/>
                <w:rtl/>
              </w:rPr>
              <w:t>3</w:t>
            </w:r>
          </w:p>
        </w:tc>
        <w:tc>
          <w:tcPr>
            <w:tcW w:w="4275" w:type="dxa"/>
            <w:tcBorders>
              <w:top w:val="single" w:sz="12"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ملاحظه تصوير مدارك شناسايي بيمار (شناسنامه يا كارت ملي)</w:t>
            </w:r>
          </w:p>
        </w:tc>
        <w:tc>
          <w:tcPr>
            <w:tcW w:w="1500" w:type="dxa"/>
            <w:tcBorders>
              <w:top w:val="single" w:sz="12"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trHeight w:val="191"/>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صدور کارت درمان جهت بيماران</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5</w:t>
            </w:r>
            <w:r>
              <w:rPr>
                <w:rFonts w:ascii="Calibri" w:eastAsia="Calibri" w:hAnsi="Calibri" w:cs="B Mitra" w:hint="cs"/>
                <w:rtl/>
              </w:rPr>
              <w:t>4</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ملاحظه كارت درمان بيماران مطابق مقررات</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trHeight w:val="133"/>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تكميل فرم هاي پرونده براساس پروتكل (اطلاعات پايه و. . .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55</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ملاحظه فرم هاي تكميل شده در پرونده بر اساس پروتكل </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تشريح فرايندهاي درماني مطابق با پروتكل به بيمار و خانواده او در شرح ويزيت اوليه</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56</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تشريح فرايندهاي درماني مطابق با پروتكل به بيمار و خانواده او در شرح ويزيت اوليه</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مطابقت بیماران وارد شده به درمان با ملاک</w:t>
            </w:r>
            <w:r w:rsidRPr="005B71BD">
              <w:rPr>
                <w:rFonts w:ascii="Calibri" w:eastAsia="Calibri" w:hAnsi="Calibri" w:cs="B Mitra" w:hint="cs"/>
                <w:rtl/>
              </w:rPr>
              <w:softHyphen/>
              <w:t>های پروتکل</w:t>
            </w:r>
            <w:r w:rsidRPr="005B71BD">
              <w:rPr>
                <w:rFonts w:ascii="Calibri" w:eastAsia="Calibri" w:hAnsi="Calibri" w:cs="B Mitra" w:hint="cs"/>
                <w:rtl/>
              </w:rPr>
              <w:softHyphen/>
              <w:t xml:space="preserve">های ابلاغی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57</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مطابقت اطلاعات پرونده بیماران از نظر نوع ماده اصلی و طریقه مصرف با ملاک</w:t>
            </w:r>
            <w:r w:rsidRPr="005B71BD">
              <w:rPr>
                <w:rFonts w:ascii="Calibri" w:eastAsia="Calibri" w:hAnsi="Calibri" w:cs="B Mitra" w:hint="cs"/>
                <w:rtl/>
              </w:rPr>
              <w:softHyphen/>
              <w:t>های پروتکل</w:t>
            </w:r>
            <w:r w:rsidRPr="005B71BD">
              <w:rPr>
                <w:rFonts w:ascii="Calibri" w:eastAsia="Calibri" w:hAnsi="Calibri" w:cs="B Mitra" w:hint="cs"/>
                <w:rtl/>
              </w:rPr>
              <w:softHyphen/>
              <w:t>های ابلاغی</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وضعیت مراجع و کلیه اقدامات شامل دوز دارو در ویزیت</w:t>
            </w:r>
            <w:r w:rsidRPr="005B71BD">
              <w:rPr>
                <w:rFonts w:ascii="Calibri" w:eastAsia="Calibri" w:hAnsi="Calibri" w:cs="B Mitra" w:hint="cs"/>
                <w:rtl/>
              </w:rPr>
              <w:softHyphen/>
              <w:t>ها</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58</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ملاحظه پرونده از نظر وضعیت بیمار و کلیه اقدامات انجام شده شامل تغییر در دوز مطابق پروتکل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آزمایش</w:t>
            </w:r>
            <w:r w:rsidRPr="005B71BD">
              <w:rPr>
                <w:rFonts w:ascii="Calibri" w:eastAsia="Calibri" w:hAnsi="Calibri" w:cs="B Mitra" w:hint="cs"/>
                <w:rtl/>
              </w:rPr>
              <w:softHyphen/>
              <w:t xml:space="preserve">های پاراکلینیک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59</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آزمایش</w:t>
            </w:r>
            <w:r w:rsidRPr="005B71BD">
              <w:rPr>
                <w:rFonts w:ascii="Calibri" w:eastAsia="Calibri" w:hAnsi="Calibri" w:cs="B Mitra" w:hint="cs"/>
                <w:rtl/>
              </w:rPr>
              <w:softHyphen/>
              <w:t>های پاراکینیک بدو ورود مطابق پروتکل در بیماران واجد سابقه بیماری</w:t>
            </w:r>
            <w:r w:rsidRPr="005B71BD">
              <w:rPr>
                <w:rFonts w:ascii="Calibri" w:eastAsia="Calibri" w:hAnsi="Calibri" w:cs="B Mitra" w:hint="cs"/>
                <w:rtl/>
              </w:rPr>
              <w:softHyphen/>
              <w:t>های داخلی</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حداکثر دوز داروی آگونیست در روز اول</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60</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رعايت حداکثر مجاز داروی آگونیست در روز اول طبق پروتكل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سرعت افزایش دوز داروی آگونیست در ماه اول</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6</w:t>
            </w:r>
            <w:r>
              <w:rPr>
                <w:rFonts w:ascii="Calibri" w:eastAsia="Calibri" w:hAnsi="Calibri" w:cs="B Mitra" w:hint="cs"/>
                <w:rtl/>
              </w:rPr>
              <w:t>1</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رعایت احتیاطات در خصوص سرعت افزایش دوز داروی آگونیست مطابق پروتکل</w:t>
            </w:r>
            <w:r w:rsidRPr="005B71BD">
              <w:rPr>
                <w:rFonts w:ascii="Calibri" w:eastAsia="Calibri" w:hAnsi="Calibri" w:cs="B Mitra" w:hint="cs"/>
                <w:rtl/>
              </w:rPr>
              <w:softHyphen/>
              <w:t>های درمانی در ماه اول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سرعت افزایش دوز داروی آگونیست در دامه درمان</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6</w:t>
            </w:r>
            <w:r>
              <w:rPr>
                <w:rFonts w:ascii="Calibri" w:eastAsia="Calibri" w:hAnsi="Calibri" w:cs="B Mitra" w:hint="cs"/>
                <w:rtl/>
              </w:rPr>
              <w:t>2</w:t>
            </w:r>
          </w:p>
        </w:tc>
        <w:tc>
          <w:tcPr>
            <w:tcW w:w="4275" w:type="dxa"/>
          </w:tcPr>
          <w:p w:rsidR="00E354F5" w:rsidRPr="00CC70E1" w:rsidRDefault="00E354F5" w:rsidP="00A83D4D">
            <w:pPr>
              <w:jc w:val="both"/>
              <w:rPr>
                <w:rFonts w:ascii="Calibri" w:eastAsia="Calibri" w:hAnsi="Calibri" w:cs="B Mitra"/>
                <w:rtl/>
              </w:rPr>
            </w:pPr>
            <w:r w:rsidRPr="00CC70E1">
              <w:rPr>
                <w:rFonts w:ascii="Calibri" w:eastAsia="Calibri" w:hAnsi="Calibri" w:cs="B Mitra" w:hint="cs"/>
                <w:rtl/>
              </w:rPr>
              <w:t>رعایت احتیاطات در خصوص سرعت افزایش دوز داروی آگونیست مطابق پروتکل</w:t>
            </w:r>
            <w:r w:rsidRPr="00CC70E1">
              <w:rPr>
                <w:rFonts w:ascii="Calibri" w:eastAsia="Calibri" w:hAnsi="Calibri" w:cs="B Mitra" w:hint="cs"/>
                <w:rtl/>
              </w:rPr>
              <w:softHyphen/>
              <w:t>های درمانی در اامه درمان</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رعایت رژیم دوز کافی داروی آگونیست</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6</w:t>
            </w:r>
            <w:r>
              <w:rPr>
                <w:rFonts w:ascii="Calibri" w:eastAsia="Calibri" w:hAnsi="Calibri" w:cs="B Mitra" w:hint="cs"/>
                <w:rtl/>
              </w:rPr>
              <w:t>3</w:t>
            </w:r>
          </w:p>
        </w:tc>
        <w:tc>
          <w:tcPr>
            <w:tcW w:w="4275" w:type="dxa"/>
          </w:tcPr>
          <w:p w:rsidR="00E354F5" w:rsidRPr="00CC70E1" w:rsidRDefault="00E354F5" w:rsidP="00A83D4D">
            <w:pPr>
              <w:jc w:val="both"/>
              <w:rPr>
                <w:rFonts w:ascii="Calibri" w:eastAsia="Calibri" w:hAnsi="Calibri" w:cs="B Mitra"/>
                <w:rtl/>
              </w:rPr>
            </w:pPr>
            <w:r w:rsidRPr="00CC70E1">
              <w:rPr>
                <w:rFonts w:ascii="Calibri" w:eastAsia="Calibri" w:hAnsi="Calibri" w:cs="B Mitra" w:hint="cs"/>
                <w:rtl/>
              </w:rPr>
              <w:t>تجویز دوز کافی در مرحله نگهدارنده متناسب با پروتکل</w:t>
            </w:r>
            <w:r w:rsidRPr="00CC70E1">
              <w:rPr>
                <w:rFonts w:ascii="Calibri" w:eastAsia="Calibri" w:hAnsi="Calibri" w:cs="B Mitra" w:hint="cs"/>
                <w:rtl/>
              </w:rPr>
              <w:softHyphen/>
              <w:t>های درمانی</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علت برای خروج بیمار از درمان</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6</w:t>
            </w:r>
            <w:r>
              <w:rPr>
                <w:rFonts w:ascii="Calibri" w:eastAsia="Calibri" w:hAnsi="Calibri" w:cs="B Mitra" w:hint="cs"/>
                <w:rtl/>
              </w:rPr>
              <w:t>4</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علت خروج بیمار از درمان</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ويزيت بيمار در دو هفته آغاز درمان نگهدارنده  </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6</w:t>
            </w:r>
            <w:r>
              <w:rPr>
                <w:rFonts w:ascii="Calibri" w:eastAsia="Calibri" w:hAnsi="Calibri" w:cs="B Mitra" w:hint="cs"/>
                <w:rtl/>
              </w:rPr>
              <w:t>5</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ويزيت بيمار در دو هفته آغاز درمان نگهدارنده  مطابق پروتکل (هفته اول روزانه و سپس هفته</w:t>
            </w:r>
            <w:r w:rsidRPr="005B71BD">
              <w:rPr>
                <w:rFonts w:ascii="Calibri" w:eastAsia="Calibri" w:hAnsi="Calibri" w:cs="B Mitra" w:hint="cs"/>
                <w:rtl/>
              </w:rPr>
              <w:softHyphen/>
              <w:t>ای سه بار)</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ویزیت بیمار از هفته سوم تا هفته 12 درمان نگهدارنده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66</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از هفته سوم تا هفته 12 درمان نگهدارنده توسط پزشک مطابق پروتکل (هفتگی)</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بیمار از ماه چهارم تاپایان سال اول درمان نگهدارنده توسط پزشک</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67</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از  ماه چهارم تا پایان سال اول مطابقه پروتکل (دو هفته یک بار)</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ویزیت بیمار از سال دوم درمان نگهدارنده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68</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از سال دوم در درمان نگهدارنده توسط پزشک مطابق پروتکل (ماهی یک بار)</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ويزيت</w:t>
            </w:r>
            <w:r w:rsidRPr="005B71BD">
              <w:rPr>
                <w:rFonts w:ascii="Calibri" w:eastAsia="Calibri" w:hAnsi="Calibri" w:cs="B Mitra"/>
                <w:rtl/>
              </w:rPr>
              <w:softHyphen/>
            </w:r>
            <w:r w:rsidRPr="005B71BD">
              <w:rPr>
                <w:rFonts w:ascii="Calibri" w:eastAsia="Calibri" w:hAnsi="Calibri" w:cs="B Mitra" w:hint="cs"/>
                <w:rtl/>
              </w:rPr>
              <w:t>هاي پزشكي در صورت لغزش، عود یا غیبت از درمان</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69</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ويزيت هاي پزشكي در صورت لغزش، عود یا غیبت از درمان</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تعداد ویزیت</w:t>
            </w:r>
            <w:r w:rsidRPr="005B71BD">
              <w:rPr>
                <w:rFonts w:ascii="Calibri" w:eastAsia="Calibri" w:hAnsi="Calibri" w:cs="B Mitra" w:hint="cs"/>
                <w:rtl/>
              </w:rPr>
              <w:softHyphen/>
              <w:t>های پزشکی در مرحله کاهش تدریجی در درمان نگهدارنده</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7</w:t>
            </w:r>
            <w:r>
              <w:rPr>
                <w:rFonts w:ascii="Calibri" w:eastAsia="Calibri" w:hAnsi="Calibri" w:cs="B Mitra" w:hint="cs"/>
                <w:rtl/>
              </w:rPr>
              <w:t>0</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تعداد ویزیت</w:t>
            </w:r>
            <w:r w:rsidRPr="005B71BD">
              <w:rPr>
                <w:rFonts w:ascii="Calibri" w:eastAsia="Calibri" w:hAnsi="Calibri" w:cs="B Mitra" w:hint="cs"/>
                <w:rtl/>
              </w:rPr>
              <w:softHyphen/>
              <w:t>ها توسط پزشک مطابق پروتکل (دو هفته یک بار)</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انجام آزمايش</w:t>
            </w:r>
            <w:r w:rsidRPr="005B71BD">
              <w:rPr>
                <w:rFonts w:ascii="Calibri" w:eastAsia="Calibri" w:hAnsi="Calibri" w:cs="B Mitra"/>
                <w:rtl/>
              </w:rPr>
              <w:softHyphen/>
            </w:r>
            <w:r w:rsidRPr="005B71BD">
              <w:rPr>
                <w:rFonts w:ascii="Calibri" w:eastAsia="Calibri" w:hAnsi="Calibri" w:cs="B Mitra" w:hint="cs"/>
                <w:rtl/>
              </w:rPr>
              <w:t>های لازم جهت افراد پرخطر (اچ</w:t>
            </w:r>
            <w:r w:rsidRPr="005B71BD">
              <w:rPr>
                <w:rFonts w:ascii="Calibri" w:eastAsia="Calibri" w:hAnsi="Calibri" w:cs="B Mitra" w:hint="cs"/>
                <w:rtl/>
              </w:rPr>
              <w:softHyphen/>
              <w:t>آی</w:t>
            </w:r>
            <w:r w:rsidRPr="005B71BD">
              <w:rPr>
                <w:rFonts w:ascii="Calibri" w:eastAsia="Calibri" w:hAnsi="Calibri" w:cs="B Mitra" w:hint="cs"/>
                <w:rtl/>
              </w:rPr>
              <w:softHyphen/>
              <w:t>وی، هپاتیت ب و سی)</w:t>
            </w:r>
          </w:p>
        </w:tc>
        <w:tc>
          <w:tcPr>
            <w:tcW w:w="810"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7</w:t>
            </w:r>
            <w:r>
              <w:rPr>
                <w:rFonts w:ascii="Calibri" w:eastAsia="Calibri" w:hAnsi="Calibri" w:cs="B Mitra" w:hint="cs"/>
                <w:rtl/>
              </w:rPr>
              <w:t>1</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انجام آزمايش</w:t>
            </w:r>
            <w:r w:rsidRPr="005B71BD">
              <w:rPr>
                <w:rFonts w:ascii="Calibri" w:eastAsia="Calibri" w:hAnsi="Calibri" w:cs="B Mitra"/>
                <w:rtl/>
              </w:rPr>
              <w:softHyphen/>
            </w:r>
            <w:r w:rsidRPr="005B71BD">
              <w:rPr>
                <w:rFonts w:ascii="Calibri" w:eastAsia="Calibri" w:hAnsi="Calibri" w:cs="B Mitra" w:hint="cs"/>
                <w:rtl/>
              </w:rPr>
              <w:t>های لازم جهت افراد پرخطر (اچ</w:t>
            </w:r>
            <w:r w:rsidRPr="005B71BD">
              <w:rPr>
                <w:rFonts w:ascii="Calibri" w:eastAsia="Calibri" w:hAnsi="Calibri" w:cs="B Mitra" w:hint="cs"/>
                <w:rtl/>
              </w:rPr>
              <w:softHyphen/>
              <w:t>آی</w:t>
            </w:r>
            <w:r w:rsidRPr="005B71BD">
              <w:rPr>
                <w:rFonts w:ascii="Calibri" w:eastAsia="Calibri" w:hAnsi="Calibri" w:cs="B Mitra" w:hint="cs"/>
                <w:rtl/>
              </w:rPr>
              <w:softHyphen/>
              <w:t>وی، هپاتیت سی و ب)</w:t>
            </w:r>
          </w:p>
        </w:tc>
        <w:tc>
          <w:tcPr>
            <w:tcW w:w="1500" w:type="dxa"/>
          </w:tcPr>
          <w:p w:rsidR="00E354F5" w:rsidRPr="005B71BD" w:rsidRDefault="00E354F5" w:rsidP="00A83D4D">
            <w:pPr>
              <w:jc w:val="center"/>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مستندات فرم ارجاع بيماران در صورت پذيرش از ساير مراكز</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72</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وجود فرم ارجاع بيماران در صورت پذيرش از ساير مراكز</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رعايت دوز متادون در مرحله  پايدارسازي طبق پروتكل</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73</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رعايت دوز متادون در مرحله  پايدارسازي طبق پروتكل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trHeight w:val="2226"/>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lang w:bidi="fa-IR"/>
              </w:rPr>
            </w:pPr>
            <w:r w:rsidRPr="005B71BD">
              <w:rPr>
                <w:rFonts w:ascii="Calibri" w:eastAsia="Calibri" w:hAnsi="Calibri" w:cs="B Mitra" w:hint="cs"/>
                <w:rtl/>
                <w:lang w:bidi="fa-IR"/>
              </w:rPr>
              <w:t>ثبت دوز منزل مطابق با پروتکل</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74</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تجویز دارو در ماه اول درمان  به صورت روزانه (به جز ایام تعطیل)</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تجويز دوز منزل در ماه دوم درمان، به صورت یک روز در هفته (+ جمعه و  آیام تعطیل)</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تجويز دوز منزل در ماه سوم درمان، به صورت دو روز در هفته </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تجويز دوز منزل در ماه چهارم درمان، بصورت سه روز در هفته </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تجويز دوز منزل در ماه پنجم درمان به صورت چهار روز در هفته </w:t>
            </w:r>
          </w:p>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ثبت تجویز دوز منزل در ماه ششم و پس از آن به صورت هفتگی = پنج روز در هفته +جمعه و ایام تعطیل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A83D4D">
            <w:pPr>
              <w:jc w:val="both"/>
              <w:rPr>
                <w:rFonts w:ascii="Calibri" w:eastAsia="Calibri" w:hAnsi="Calibri" w:cs="B Mitra"/>
                <w:rtl/>
              </w:rPr>
            </w:pP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القاء مجدد درمان در صورت غیبت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75</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در صورت عدم مراجعه به مدت بيش از يك هفته</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val="restart"/>
            <w:textDirection w:val="btLr"/>
            <w:vAlign w:val="center"/>
          </w:tcPr>
          <w:p w:rsidR="00E354F5" w:rsidRPr="005B71BD" w:rsidRDefault="00E354F5" w:rsidP="00A83D4D">
            <w:pPr>
              <w:ind w:left="113" w:right="113"/>
              <w:jc w:val="both"/>
              <w:rPr>
                <w:rFonts w:ascii="Calibri" w:eastAsia="Calibri" w:hAnsi="Calibri" w:cs="B Mitra"/>
                <w:rtl/>
              </w:rPr>
            </w:pPr>
            <w:r w:rsidRPr="005B71BD">
              <w:rPr>
                <w:rFonts w:ascii="Calibri" w:eastAsia="Calibri" w:hAnsi="Calibri" w:cs="B Mitra" w:hint="cs"/>
                <w:rtl/>
              </w:rPr>
              <w:t>مداخلات غير دارويي</w:t>
            </w:r>
          </w:p>
        </w:tc>
        <w:tc>
          <w:tcPr>
            <w:tcW w:w="2684"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 </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روان‌شناس در دوره درمان</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76</w:t>
            </w:r>
          </w:p>
        </w:tc>
        <w:tc>
          <w:tcPr>
            <w:tcW w:w="4275" w:type="dxa"/>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ویزیت و جلسات مشاوره انفرادی روان شناس در دوره درمان نگهدارنده مطابق پروتکل</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آموزش بیمار توسط روان</w:t>
            </w:r>
            <w:r w:rsidRPr="005B71BD">
              <w:rPr>
                <w:rFonts w:ascii="Calibri" w:eastAsia="Calibri" w:hAnsi="Calibri" w:cs="B Mitra" w:hint="cs"/>
                <w:rtl/>
              </w:rPr>
              <w:softHyphen/>
              <w:t>شناس</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77</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آموزش بیمار توسط روان</w:t>
            </w:r>
            <w:r w:rsidRPr="005B71BD">
              <w:rPr>
                <w:rFonts w:ascii="Calibri" w:eastAsia="Calibri" w:hAnsi="Calibri" w:cs="B Mitra" w:hint="cs"/>
                <w:rtl/>
              </w:rPr>
              <w:softHyphen/>
              <w:t>شناس</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آموزش خانواده توسط روان</w:t>
            </w:r>
            <w:r w:rsidRPr="005B71BD">
              <w:rPr>
                <w:rFonts w:ascii="Calibri" w:eastAsia="Calibri" w:hAnsi="Calibri" w:cs="B Mitra" w:hint="cs"/>
                <w:rtl/>
              </w:rPr>
              <w:softHyphen/>
              <w:t>شناس</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78</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آموزش خانواده توسط روان</w:t>
            </w:r>
            <w:r w:rsidRPr="005B71BD">
              <w:rPr>
                <w:rFonts w:ascii="Calibri" w:eastAsia="Calibri" w:hAnsi="Calibri" w:cs="B Mitra" w:hint="cs"/>
                <w:rtl/>
              </w:rPr>
              <w:softHyphen/>
              <w:t>شناس</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مصاحبه انگیزشی توسط روان</w:t>
            </w:r>
            <w:r w:rsidRPr="005B71BD">
              <w:rPr>
                <w:rFonts w:ascii="Calibri" w:eastAsia="Calibri" w:hAnsi="Calibri" w:cs="B Mitra" w:hint="cs"/>
                <w:rtl/>
              </w:rPr>
              <w:softHyphen/>
              <w:t>شناس</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79</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جلسه مصاحبه انگیزشی جهت بيماران  توسط روانشناس</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روان</w:t>
            </w:r>
            <w:r w:rsidRPr="005B71BD">
              <w:rPr>
                <w:rFonts w:ascii="Calibri" w:eastAsia="Calibri" w:hAnsi="Calibri" w:cs="B Mitra" w:hint="cs"/>
                <w:rtl/>
              </w:rPr>
              <w:softHyphen/>
              <w:t xml:space="preserve">درمانی پیشگیری از عود </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80</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روان</w:t>
            </w:r>
            <w:r w:rsidRPr="005B71BD">
              <w:rPr>
                <w:rFonts w:ascii="Calibri" w:eastAsia="Calibri" w:hAnsi="Calibri" w:cs="B Mitra" w:hint="cs"/>
                <w:rtl/>
              </w:rPr>
              <w:softHyphen/>
              <w:t>درمانی پیشگیری از عود</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trHeight w:val="397"/>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گروه درمانی توسط روانشناس</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81</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گروه درمانی توسط روانشناس</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آموزش</w:t>
            </w:r>
            <w:r w:rsidRPr="005B71BD">
              <w:rPr>
                <w:rFonts w:ascii="Calibri" w:eastAsia="Calibri" w:hAnsi="Calibri" w:cs="B Mitra" w:hint="cs"/>
                <w:rtl/>
              </w:rPr>
              <w:softHyphen/>
              <w:t>های کاهش خطر و ارجاع جهت آزمایش اچ</w:t>
            </w:r>
            <w:r w:rsidRPr="005B71BD">
              <w:rPr>
                <w:rFonts w:ascii="Calibri" w:eastAsia="Calibri" w:hAnsi="Calibri" w:cs="B Mitra" w:hint="cs"/>
                <w:rtl/>
              </w:rPr>
              <w:softHyphen/>
              <w:t>آی</w:t>
            </w:r>
            <w:r w:rsidRPr="005B71BD">
              <w:rPr>
                <w:rFonts w:ascii="Calibri" w:eastAsia="Calibri" w:hAnsi="Calibri" w:cs="B Mitra" w:hint="cs"/>
                <w:rtl/>
              </w:rPr>
              <w:softHyphen/>
              <w:t>وی</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82</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جلسات آموزش</w:t>
            </w:r>
            <w:r w:rsidRPr="005B71BD">
              <w:rPr>
                <w:rFonts w:ascii="Calibri" w:eastAsia="Calibri" w:hAnsi="Calibri" w:cs="B Mitra" w:hint="cs"/>
                <w:rtl/>
              </w:rPr>
              <w:softHyphen/>
              <w:t>های کاهش خطر و ارجاع جهت آزمایش اچ</w:t>
            </w:r>
            <w:r w:rsidRPr="005B71BD">
              <w:rPr>
                <w:rFonts w:ascii="Calibri" w:eastAsia="Calibri" w:hAnsi="Calibri" w:cs="B Mitra" w:hint="cs"/>
                <w:rtl/>
              </w:rPr>
              <w:softHyphen/>
              <w:t>آی</w:t>
            </w:r>
            <w:r w:rsidRPr="005B71BD">
              <w:rPr>
                <w:rFonts w:ascii="Calibri" w:eastAsia="Calibri" w:hAnsi="Calibri" w:cs="B Mitra" w:hint="cs"/>
                <w:rtl/>
              </w:rPr>
              <w:softHyphen/>
              <w:t>وی(در صورتی که عنوان مرکز، مشاوره بیماری‌های رفتاری بود)</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اطلاعات فرم ارزیابی پایه</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83</w:t>
            </w:r>
          </w:p>
        </w:tc>
        <w:tc>
          <w:tcPr>
            <w:tcW w:w="4275"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اطلاعات فرم ارزیابی پایه</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فرم ارزیابی دوره</w:t>
            </w:r>
            <w:r w:rsidRPr="005B71BD">
              <w:rPr>
                <w:rFonts w:ascii="Calibri" w:eastAsia="Calibri" w:hAnsi="Calibri" w:cs="B Mitra" w:hint="cs"/>
                <w:rtl/>
              </w:rPr>
              <w:softHyphen/>
              <w:t>ای</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84</w:t>
            </w:r>
          </w:p>
        </w:tc>
        <w:tc>
          <w:tcPr>
            <w:tcW w:w="4275" w:type="dxa"/>
            <w:vAlign w:val="center"/>
          </w:tcPr>
          <w:p w:rsidR="00E354F5" w:rsidRPr="005B71BD" w:rsidRDefault="00E354F5" w:rsidP="00A83D4D">
            <w:pPr>
              <w:jc w:val="both"/>
              <w:rPr>
                <w:rFonts w:ascii="Calibri" w:eastAsia="Calibri" w:hAnsi="Calibri"/>
                <w:rtl/>
              </w:rPr>
            </w:pPr>
            <w:r w:rsidRPr="005B71BD">
              <w:rPr>
                <w:rFonts w:ascii="Calibri" w:eastAsia="Calibri" w:hAnsi="Calibri" w:cs="B Mitra" w:hint="cs"/>
                <w:rtl/>
              </w:rPr>
              <w:t>ثبت فرم ارزیابی دوره</w:t>
            </w:r>
            <w:r w:rsidRPr="005B71BD">
              <w:rPr>
                <w:rFonts w:ascii="Calibri" w:eastAsia="Calibri" w:hAnsi="Calibri" w:cs="B Mitra" w:hint="cs"/>
                <w:rtl/>
              </w:rPr>
              <w:softHyphen/>
              <w:t>ای در پرونده بیمار مطابق پروتکل (ماه</w:t>
            </w:r>
            <w:r w:rsidRPr="005B71BD">
              <w:rPr>
                <w:rFonts w:ascii="Calibri" w:eastAsia="Calibri" w:hAnsi="Calibri" w:cs="B Mitra" w:hint="cs"/>
                <w:rtl/>
              </w:rPr>
              <w:softHyphen/>
              <w:t>های 1، 3، 6، 9، 12، سپس هر 6 ماه)</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trHeight w:val="1267"/>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شرح گزارش کلی از خدمات صورت گرفته شده در حوزه مددکاری</w:t>
            </w:r>
          </w:p>
        </w:tc>
        <w:tc>
          <w:tcPr>
            <w:tcW w:w="810" w:type="dxa"/>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85</w:t>
            </w:r>
          </w:p>
        </w:tc>
        <w:tc>
          <w:tcPr>
            <w:tcW w:w="4275" w:type="dxa"/>
            <w:vAlign w:val="center"/>
          </w:tcPr>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شرح پیگیری مراجعات بيمار توسط مددكار</w:t>
            </w:r>
          </w:p>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شرح پيگيري مسائل و مشكلات خانوادگي و شغلي بيمار توسط مددكار</w:t>
            </w:r>
          </w:p>
          <w:p w:rsidR="00E354F5" w:rsidRPr="005B71BD" w:rsidRDefault="00E354F5" w:rsidP="00A83D4D">
            <w:pPr>
              <w:jc w:val="center"/>
              <w:rPr>
                <w:rFonts w:ascii="Calibri" w:eastAsia="Calibri" w:hAnsi="Calibri" w:cs="B Mitra"/>
                <w:rtl/>
              </w:rPr>
            </w:pPr>
            <w:r w:rsidRPr="005B71BD">
              <w:rPr>
                <w:rFonts w:ascii="Calibri" w:eastAsia="Calibri" w:hAnsi="Calibri" w:cs="B Mitra" w:hint="cs"/>
                <w:rtl/>
              </w:rPr>
              <w:t>شرح بررسي وضعيت مالي بيمار و درصورت امكان رايگان نمودن هزينه براي بيماران نيازمند توسط مددكار</w:t>
            </w:r>
          </w:p>
        </w:tc>
        <w:tc>
          <w:tcPr>
            <w:tcW w:w="1500" w:type="dxa"/>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val="restart"/>
            <w:tcBorders>
              <w:top w:val="single" w:sz="4" w:space="0" w:color="auto"/>
              <w:bottom w:val="single" w:sz="4" w:space="0" w:color="auto"/>
            </w:tcBorders>
            <w:textDirection w:val="btLr"/>
            <w:vAlign w:val="center"/>
          </w:tcPr>
          <w:p w:rsidR="00E354F5" w:rsidRPr="005B71BD" w:rsidRDefault="00E354F5" w:rsidP="00A83D4D">
            <w:pPr>
              <w:ind w:left="113" w:right="113"/>
              <w:jc w:val="both"/>
              <w:rPr>
                <w:rFonts w:ascii="Calibri" w:eastAsia="Calibri" w:hAnsi="Calibri" w:cs="B Mitra"/>
                <w:rtl/>
              </w:rPr>
            </w:pPr>
            <w:r w:rsidRPr="005B71BD">
              <w:rPr>
                <w:rFonts w:ascii="Calibri" w:eastAsia="Calibri" w:hAnsi="Calibri" w:cs="B Mitra" w:hint="cs"/>
                <w:rtl/>
              </w:rPr>
              <w:t>مداخلات پرستاري</w:t>
            </w:r>
          </w:p>
        </w:tc>
        <w:tc>
          <w:tcPr>
            <w:tcW w:w="2684" w:type="dxa"/>
            <w:tcBorders>
              <w:top w:val="single" w:sz="4" w:space="0" w:color="auto"/>
              <w:bottom w:val="single" w:sz="4" w:space="0" w:color="auto"/>
            </w:tcBorders>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تحويل داروی آگونیست به خود بيمار، مصرف دارو در حضور پرستار </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86</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تحويل داروی آگونیست به خود بيمار، مصرف دارو در حضور پرستار، تجويز دوز منزل در بسته ها و شيشه هاي جداگانه به بیمار</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trHeight w:val="684"/>
          <w:jc w:val="center"/>
        </w:trPr>
        <w:tc>
          <w:tcPr>
            <w:tcW w:w="508" w:type="dxa"/>
            <w:vMerge/>
            <w:tcBorders>
              <w:top w:val="single" w:sz="4" w:space="0" w:color="auto"/>
              <w:bottom w:val="single" w:sz="4" w:space="0" w:color="auto"/>
            </w:tcBorders>
            <w:textDirection w:val="btLr"/>
            <w:vAlign w:val="center"/>
          </w:tcPr>
          <w:p w:rsidR="00E354F5" w:rsidRPr="005B71BD" w:rsidRDefault="00E354F5" w:rsidP="00A83D4D">
            <w:pPr>
              <w:ind w:left="113" w:right="113"/>
              <w:jc w:val="both"/>
              <w:rPr>
                <w:rFonts w:ascii="Calibri" w:eastAsia="Calibri" w:hAnsi="Calibri" w:cs="B Mitra"/>
                <w:rtl/>
              </w:rPr>
            </w:pPr>
          </w:p>
        </w:tc>
        <w:tc>
          <w:tcPr>
            <w:tcW w:w="2684" w:type="dxa"/>
            <w:tcBorders>
              <w:top w:val="single" w:sz="4" w:space="0" w:color="auto"/>
            </w:tcBorders>
            <w:vAlign w:val="center"/>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آزمايش ادرار مورفین و آزمایش ادرار مت</w:t>
            </w:r>
            <w:r w:rsidRPr="005B71BD">
              <w:rPr>
                <w:rFonts w:ascii="Calibri" w:eastAsia="Calibri" w:hAnsi="Calibri" w:cs="B Mitra" w:hint="cs"/>
                <w:rtl/>
              </w:rPr>
              <w:softHyphen/>
              <w:t>آمفتامین</w:t>
            </w:r>
          </w:p>
        </w:tc>
        <w:tc>
          <w:tcPr>
            <w:tcW w:w="810" w:type="dxa"/>
            <w:tcBorders>
              <w:top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87</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ثبت آزمایش مورفین و متامفتامین حداقل در سه ماه اول هفتگی، ماه 4 تا 6 هر دو هفته و سپس ماهانه</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تطبيق دفتر ثبت داروهاي مخدر با پرونده و پرونده بيماران</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88</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تطبيق دفتر ثبت داروهاي مخدر با پرونده و پرونده بيماران</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تطبيق داروهاي موجود و مصرفي با دفتر ثبت داروهاي مخدر</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89</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تطبيق داروهاي موجود و مصرفي با دفتر ثبت داروهاي مخدر</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trHeight w:val="836"/>
          <w:jc w:val="center"/>
        </w:trPr>
        <w:tc>
          <w:tcPr>
            <w:tcW w:w="508" w:type="dxa"/>
            <w:vMerge/>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درج امضاي بيماران در فرم تحویل دارو</w:t>
            </w:r>
          </w:p>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و تكميل فرم مخصوص عرضه داروهای آگونیست براي هر بيمار توسط پرستار</w:t>
            </w:r>
          </w:p>
        </w:tc>
        <w:tc>
          <w:tcPr>
            <w:tcW w:w="810" w:type="dxa"/>
            <w:tcBorders>
              <w:top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90</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درج امضاي بيماران در فرم تحویل دارو و تكميل فرم مخصوص عرضه داروهای آگونیست براي هر بيمار توسط پرستار</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گزارش غيبت بيمار به پزشك مسئول فني (و مددکار در صورت وجود) توسط پرستار </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91</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گزارش غيبت بيمار به پزشك مسئول فني (و مددکار در صورت موجود بودن) توسط پرستار </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vMerge/>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ثبت مصرف دوز آخر داروی آگونیست، در مركز تحت نظارت پرستار </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92</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چنانچه بيمار در مرحله</w:t>
            </w:r>
            <w:r w:rsidRPr="005B71BD">
              <w:rPr>
                <w:rFonts w:ascii="Calibri" w:eastAsia="Calibri" w:hAnsi="Calibri" w:cs="B Mitra"/>
                <w:rtl/>
              </w:rPr>
              <w:softHyphen/>
            </w:r>
            <w:r w:rsidRPr="005B71BD">
              <w:rPr>
                <w:rFonts w:ascii="Calibri" w:eastAsia="Calibri" w:hAnsi="Calibri" w:cs="B Mitra" w:hint="cs"/>
                <w:rtl/>
              </w:rPr>
              <w:t>اي است كه تنها يك بار در هفته مراجعه دارد، 6 ظرف استاندارد به بيمار تحويل داده شده و دوز هفتم در واحد مصرف مي شود</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مرکز در ساعت کاری خود فعال است و تعطیل نیست</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93</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مرکز در ساعت کاری مطابق با پروتکل به فعالیت خود مشغول است و درب مرکز بسته یا تعطیل نیست</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 xml:space="preserve">آمار سه ماهه به معاونت درمان دانشگاه </w:t>
            </w:r>
            <w:r w:rsidRPr="005B71BD">
              <w:rPr>
                <w:rFonts w:ascii="Calibri" w:eastAsia="Calibri" w:hAnsi="Calibri" w:cs="B Mitra" w:hint="cs"/>
                <w:rtl/>
              </w:rPr>
              <w:lastRenderedPageBreak/>
              <w:t>ارسال می</w:t>
            </w:r>
            <w:r w:rsidRPr="005B71BD">
              <w:rPr>
                <w:rFonts w:ascii="Calibri" w:eastAsia="Calibri" w:hAnsi="Calibri" w:cs="B Mitra"/>
                <w:rtl/>
              </w:rPr>
              <w:softHyphen/>
            </w:r>
            <w:r w:rsidRPr="005B71BD">
              <w:rPr>
                <w:rFonts w:ascii="Calibri" w:eastAsia="Calibri" w:hAnsi="Calibri" w:cs="B Mitra" w:hint="cs"/>
                <w:rtl/>
              </w:rPr>
              <w:t>گردد</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lastRenderedPageBreak/>
              <w:t>94</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فرم</w:t>
            </w:r>
            <w:r>
              <w:rPr>
                <w:rFonts w:ascii="Calibri" w:eastAsia="Calibri" w:hAnsi="Calibri" w:cs="B Mitra"/>
                <w:rtl/>
              </w:rPr>
              <w:softHyphen/>
            </w:r>
            <w:r>
              <w:rPr>
                <w:rFonts w:ascii="Calibri" w:eastAsia="Calibri" w:hAnsi="Calibri" w:cs="B Mitra" w:hint="cs"/>
                <w:rtl/>
              </w:rPr>
              <w:t>های آمار سه ماهه خدمات درمانی به معاونت درمان ارسال می</w:t>
            </w:r>
            <w:r>
              <w:rPr>
                <w:rFonts w:ascii="Calibri" w:eastAsia="Calibri" w:hAnsi="Calibri" w:cs="B Mitra"/>
                <w:rtl/>
              </w:rPr>
              <w:softHyphen/>
            </w:r>
            <w:r>
              <w:rPr>
                <w:rFonts w:ascii="Calibri" w:eastAsia="Calibri" w:hAnsi="Calibri" w:cs="B Mitra" w:hint="cs"/>
                <w:rtl/>
              </w:rPr>
              <w:t xml:space="preserve">گردد و </w:t>
            </w:r>
            <w:r>
              <w:rPr>
                <w:rFonts w:ascii="Calibri" w:eastAsia="Calibri" w:hAnsi="Calibri" w:cs="B Mitra" w:hint="cs"/>
                <w:rtl/>
              </w:rPr>
              <w:lastRenderedPageBreak/>
              <w:t xml:space="preserve">مستندات موجود است </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عدم وجود فرم سفید امضا و عدم وجود فرم شماره 8 (فرم پرستار) ماه</w:t>
            </w:r>
            <w:r w:rsidRPr="005B71BD">
              <w:rPr>
                <w:rFonts w:ascii="Calibri" w:eastAsia="Calibri" w:hAnsi="Calibri" w:cs="B Mitra"/>
                <w:rtl/>
              </w:rPr>
              <w:softHyphen/>
            </w:r>
            <w:r w:rsidRPr="005B71BD">
              <w:rPr>
                <w:rFonts w:ascii="Calibri" w:eastAsia="Calibri" w:hAnsi="Calibri" w:cs="B Mitra" w:hint="cs"/>
                <w:rtl/>
              </w:rPr>
              <w:t xml:space="preserve">های قبل </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95</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فرم</w:t>
            </w:r>
            <w:r w:rsidRPr="005B71BD">
              <w:rPr>
                <w:rFonts w:ascii="Calibri" w:eastAsia="Calibri" w:hAnsi="Calibri" w:cs="B Mitra"/>
                <w:rtl/>
              </w:rPr>
              <w:softHyphen/>
            </w:r>
            <w:r w:rsidRPr="005B71BD">
              <w:rPr>
                <w:rFonts w:ascii="Calibri" w:eastAsia="Calibri" w:hAnsi="Calibri" w:cs="B Mitra" w:hint="cs"/>
                <w:rtl/>
              </w:rPr>
              <w:t>های پرستار (تحویل دارو به بیمار) هر یک الی دو ماه به معاونت غذا و دارو تحویل داده می شود و نباید در پرونده بیمار موجود باشد</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عدم وجود دوربین در اتاق پزشک و روانشناس</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96</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عدم وجود دوربین مداربسته در اتاق پزشک و روانشناس</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حضور مسئول فنی</w:t>
            </w:r>
            <w:r w:rsidRPr="005B71BD">
              <w:rPr>
                <w:rFonts w:ascii="Calibri" w:eastAsia="Calibri" w:hAnsi="Calibri" w:cs="B Mitra" w:hint="cs"/>
                <w:rtl/>
              </w:rPr>
              <w:t xml:space="preserve"> با تاخیر</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97</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حضو</w:t>
            </w:r>
            <w:r>
              <w:rPr>
                <w:rFonts w:ascii="Calibri" w:eastAsia="Calibri" w:hAnsi="Calibri" w:cs="B Mitra" w:hint="cs"/>
                <w:rtl/>
              </w:rPr>
              <w:t xml:space="preserve">ر مسئول فنی </w:t>
            </w:r>
            <w:r w:rsidRPr="005B71BD">
              <w:rPr>
                <w:rFonts w:ascii="Calibri" w:eastAsia="Calibri" w:hAnsi="Calibri" w:cs="B Mitra" w:hint="cs"/>
                <w:rtl/>
              </w:rPr>
              <w:t xml:space="preserve">با </w:t>
            </w:r>
            <w:r>
              <w:rPr>
                <w:rFonts w:ascii="Calibri" w:eastAsia="Calibri" w:hAnsi="Calibri" w:cs="B Mitra" w:hint="cs"/>
                <w:rtl/>
              </w:rPr>
              <w:t>تاخیر نسبت به ساعت فعالیت مرکز</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حضور روانشناس یا پرستار با تاخیر</w:t>
            </w:r>
          </w:p>
        </w:tc>
        <w:tc>
          <w:tcPr>
            <w:tcW w:w="810" w:type="dxa"/>
            <w:tcBorders>
              <w:top w:val="single" w:sz="4" w:space="0" w:color="auto"/>
              <w:bottom w:val="single" w:sz="4" w:space="0" w:color="auto"/>
            </w:tcBorders>
            <w:vAlign w:val="center"/>
          </w:tcPr>
          <w:p w:rsidR="00E354F5" w:rsidRDefault="00E354F5" w:rsidP="00A83D4D">
            <w:pPr>
              <w:jc w:val="center"/>
              <w:rPr>
                <w:rFonts w:ascii="Calibri" w:eastAsia="Calibri" w:hAnsi="Calibri" w:cs="B Mitra"/>
                <w:rtl/>
              </w:rPr>
            </w:pPr>
            <w:r>
              <w:rPr>
                <w:rFonts w:ascii="Calibri" w:eastAsia="Calibri" w:hAnsi="Calibri" w:cs="B Mitra" w:hint="cs"/>
                <w:rtl/>
              </w:rPr>
              <w:t>98</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حضو</w:t>
            </w:r>
            <w:r>
              <w:rPr>
                <w:rFonts w:ascii="Calibri" w:eastAsia="Calibri" w:hAnsi="Calibri" w:cs="B Mitra" w:hint="cs"/>
                <w:rtl/>
              </w:rPr>
              <w:t xml:space="preserve">ر پرستار یا روانشناس </w:t>
            </w:r>
            <w:r w:rsidRPr="005B71BD">
              <w:rPr>
                <w:rFonts w:ascii="Calibri" w:eastAsia="Calibri" w:hAnsi="Calibri" w:cs="B Mitra" w:hint="cs"/>
                <w:rtl/>
              </w:rPr>
              <w:t xml:space="preserve">با </w:t>
            </w:r>
            <w:r>
              <w:rPr>
                <w:rFonts w:ascii="Calibri" w:eastAsia="Calibri" w:hAnsi="Calibri" w:cs="B Mitra" w:hint="cs"/>
                <w:rtl/>
              </w:rPr>
              <w:t>تاخیر نسبت به ساعت فعالیت مرکز</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تجویز دارو توسط غیرپزشک مسئول فنی</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99</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تجویز دارو توسط پرستار یا روانشناس یا دیگر پرسنل مرکز</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عدم وجود پرونده مربوط به مراکز دیگر</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100</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عدم وجود پرونده</w:t>
            </w:r>
            <w:r>
              <w:rPr>
                <w:rFonts w:ascii="Calibri" w:eastAsia="Calibri" w:hAnsi="Calibri" w:cs="B Mitra"/>
                <w:rtl/>
              </w:rPr>
              <w:softHyphen/>
            </w:r>
            <w:r>
              <w:rPr>
                <w:rFonts w:ascii="Calibri" w:eastAsia="Calibri" w:hAnsi="Calibri" w:cs="B Mitra" w:hint="cs"/>
                <w:rtl/>
              </w:rPr>
              <w:t>هایی مربوط به سایر مراکز درمانی</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قید کردن قطع درمان در فرم</w:t>
            </w:r>
            <w:r w:rsidRPr="005B71BD">
              <w:rPr>
                <w:rFonts w:ascii="Calibri" w:eastAsia="Calibri" w:hAnsi="Calibri" w:cs="B Mitra"/>
                <w:rtl/>
              </w:rPr>
              <w:softHyphen/>
            </w:r>
            <w:r w:rsidRPr="005B71BD">
              <w:rPr>
                <w:rFonts w:ascii="Calibri" w:eastAsia="Calibri" w:hAnsi="Calibri" w:cs="B Mitra" w:hint="cs"/>
                <w:rtl/>
              </w:rPr>
              <w:t>های مربوطه در پرونده های فعال</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101</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قید کردن قطع درمان در فرم</w:t>
            </w:r>
            <w:r w:rsidRPr="005B71BD">
              <w:rPr>
                <w:rFonts w:ascii="Calibri" w:eastAsia="Calibri" w:hAnsi="Calibri" w:cs="B Mitra"/>
                <w:rtl/>
              </w:rPr>
              <w:softHyphen/>
            </w:r>
            <w:r w:rsidRPr="005B71BD">
              <w:rPr>
                <w:rFonts w:ascii="Calibri" w:eastAsia="Calibri" w:hAnsi="Calibri" w:cs="B Mitra" w:hint="cs"/>
                <w:rtl/>
              </w:rPr>
              <w:t xml:space="preserve">های مربوطه در پرونده های فعال </w:t>
            </w:r>
            <w:r>
              <w:rPr>
                <w:rFonts w:ascii="Calibri" w:eastAsia="Calibri" w:hAnsi="Calibri" w:cs="B Mitra" w:hint="cs"/>
                <w:rtl/>
              </w:rPr>
              <w:t>(</w:t>
            </w:r>
            <w:r w:rsidRPr="005B71BD">
              <w:rPr>
                <w:rFonts w:ascii="Calibri" w:eastAsia="Calibri" w:hAnsi="Calibri" w:cs="B Mitra" w:hint="cs"/>
                <w:rtl/>
              </w:rPr>
              <w:t>فرم</w:t>
            </w:r>
            <w:r w:rsidRPr="005B71BD">
              <w:rPr>
                <w:rFonts w:ascii="Calibri" w:eastAsia="Calibri" w:hAnsi="Calibri" w:cs="B Mitra"/>
                <w:rtl/>
              </w:rPr>
              <w:softHyphen/>
            </w:r>
            <w:r w:rsidRPr="005B71BD">
              <w:rPr>
                <w:rFonts w:ascii="Calibri" w:eastAsia="Calibri" w:hAnsi="Calibri" w:cs="B Mitra" w:hint="cs"/>
                <w:rtl/>
              </w:rPr>
              <w:t>های شماره 4 و 6 و 8</w:t>
            </w:r>
            <w:r>
              <w:rPr>
                <w:rFonts w:ascii="Calibri" w:eastAsia="Calibri" w:hAnsi="Calibri" w:cs="B Mitra" w:hint="cs"/>
                <w:rtl/>
              </w:rPr>
              <w:t>)</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فروش دارو به غیر بیمار و بدون هویت</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102</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فروش آزاد دارو</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E354F5" w:rsidRPr="005B71BD" w:rsidTr="00A83D4D">
        <w:trPr>
          <w:jc w:val="center"/>
        </w:trPr>
        <w:tc>
          <w:tcPr>
            <w:tcW w:w="508"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sidRPr="005B71BD">
              <w:rPr>
                <w:rFonts w:ascii="Calibri" w:eastAsia="Calibri" w:hAnsi="Calibri" w:cs="B Mitra" w:hint="cs"/>
                <w:rtl/>
              </w:rPr>
              <w:t>جابجایی مکان مرکز بدون هماهنگی با معاونت درمان</w:t>
            </w:r>
          </w:p>
        </w:tc>
        <w:tc>
          <w:tcPr>
            <w:tcW w:w="810" w:type="dxa"/>
            <w:tcBorders>
              <w:top w:val="single" w:sz="4" w:space="0" w:color="auto"/>
              <w:bottom w:val="single" w:sz="4" w:space="0" w:color="auto"/>
            </w:tcBorders>
            <w:vAlign w:val="center"/>
          </w:tcPr>
          <w:p w:rsidR="00E354F5" w:rsidRPr="005B71BD" w:rsidRDefault="00E354F5" w:rsidP="00A83D4D">
            <w:pPr>
              <w:jc w:val="center"/>
              <w:rPr>
                <w:rFonts w:ascii="Calibri" w:eastAsia="Calibri" w:hAnsi="Calibri" w:cs="B Mitra"/>
                <w:rtl/>
              </w:rPr>
            </w:pPr>
            <w:r>
              <w:rPr>
                <w:rFonts w:ascii="Calibri" w:eastAsia="Calibri" w:hAnsi="Calibri" w:cs="B Mitra" w:hint="cs"/>
                <w:rtl/>
              </w:rPr>
              <w:t>103</w:t>
            </w:r>
          </w:p>
        </w:tc>
        <w:tc>
          <w:tcPr>
            <w:tcW w:w="4275"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r>
              <w:rPr>
                <w:rFonts w:ascii="Calibri" w:eastAsia="Calibri" w:hAnsi="Calibri" w:cs="B Mitra" w:hint="cs"/>
                <w:rtl/>
              </w:rPr>
              <w:t>مرکز بدون هماهنگی با معاونت درمان دانشگاه به مکان دیگری منتقل نشده است</w:t>
            </w:r>
          </w:p>
        </w:tc>
        <w:tc>
          <w:tcPr>
            <w:tcW w:w="1500" w:type="dxa"/>
            <w:tcBorders>
              <w:top w:val="single" w:sz="4" w:space="0" w:color="auto"/>
              <w:bottom w:val="single" w:sz="4" w:space="0" w:color="auto"/>
            </w:tcBorders>
          </w:tcPr>
          <w:p w:rsidR="00E354F5" w:rsidRPr="005B71BD" w:rsidRDefault="00E354F5" w:rsidP="00A83D4D">
            <w:pPr>
              <w:jc w:val="both"/>
              <w:rPr>
                <w:rFonts w:ascii="Calibri" w:eastAsia="Calibri" w:hAnsi="Calibri" w:cs="B Mitra"/>
                <w:rtl/>
              </w:rPr>
            </w:pPr>
          </w:p>
        </w:tc>
      </w:tr>
      <w:tr w:rsidR="00910590" w:rsidRPr="005B71BD" w:rsidTr="00A83D4D">
        <w:trPr>
          <w:jc w:val="center"/>
        </w:trPr>
        <w:tc>
          <w:tcPr>
            <w:tcW w:w="508" w:type="dxa"/>
            <w:tcBorders>
              <w:top w:val="single" w:sz="4" w:space="0" w:color="auto"/>
              <w:bottom w:val="single" w:sz="4" w:space="0" w:color="auto"/>
            </w:tcBorders>
          </w:tcPr>
          <w:p w:rsidR="00910590" w:rsidRPr="005B71BD" w:rsidRDefault="00910590" w:rsidP="00A83D4D">
            <w:pPr>
              <w:jc w:val="both"/>
              <w:rPr>
                <w:rFonts w:ascii="Calibri" w:eastAsia="Calibri" w:hAnsi="Calibri" w:cs="B Mitra"/>
                <w:rtl/>
              </w:rPr>
            </w:pPr>
          </w:p>
        </w:tc>
        <w:tc>
          <w:tcPr>
            <w:tcW w:w="2684" w:type="dxa"/>
            <w:tcBorders>
              <w:top w:val="single" w:sz="4" w:space="0" w:color="auto"/>
              <w:bottom w:val="single" w:sz="4" w:space="0" w:color="auto"/>
            </w:tcBorders>
          </w:tcPr>
          <w:p w:rsidR="00910590" w:rsidRPr="005B71BD" w:rsidRDefault="00910590" w:rsidP="00A83D4D">
            <w:pPr>
              <w:jc w:val="both"/>
              <w:rPr>
                <w:rFonts w:ascii="Calibri" w:eastAsia="Calibri" w:hAnsi="Calibri" w:cs="B Mitra"/>
                <w:rtl/>
              </w:rPr>
            </w:pPr>
            <w:r>
              <w:rPr>
                <w:rFonts w:ascii="Calibri" w:eastAsia="Calibri" w:hAnsi="Calibri" w:cs="B Mitra" w:hint="cs"/>
                <w:rtl/>
              </w:rPr>
              <w:t>همخوانی پرونده</w:t>
            </w:r>
            <w:r>
              <w:rPr>
                <w:rFonts w:ascii="Calibri" w:eastAsia="Calibri" w:hAnsi="Calibri" w:cs="B Mitra"/>
                <w:rtl/>
              </w:rPr>
              <w:softHyphen/>
            </w:r>
            <w:r>
              <w:rPr>
                <w:rFonts w:ascii="Calibri" w:eastAsia="Calibri" w:hAnsi="Calibri" w:cs="B Mitra" w:hint="cs"/>
                <w:rtl/>
              </w:rPr>
              <w:t>های دارویی با نوع داروی تحویلی</w:t>
            </w:r>
          </w:p>
        </w:tc>
        <w:tc>
          <w:tcPr>
            <w:tcW w:w="810" w:type="dxa"/>
            <w:tcBorders>
              <w:top w:val="single" w:sz="4" w:space="0" w:color="auto"/>
              <w:bottom w:val="single" w:sz="4" w:space="0" w:color="auto"/>
            </w:tcBorders>
            <w:vAlign w:val="center"/>
          </w:tcPr>
          <w:p w:rsidR="00910590" w:rsidRDefault="00910590" w:rsidP="00910590">
            <w:pPr>
              <w:jc w:val="center"/>
              <w:rPr>
                <w:rFonts w:ascii="Calibri" w:eastAsia="Calibri" w:hAnsi="Calibri" w:cs="B Mitra"/>
                <w:rtl/>
              </w:rPr>
            </w:pPr>
            <w:r>
              <w:rPr>
                <w:rFonts w:ascii="Calibri" w:eastAsia="Calibri" w:hAnsi="Calibri" w:cs="B Mitra" w:hint="cs"/>
                <w:rtl/>
              </w:rPr>
              <w:t>104</w:t>
            </w:r>
          </w:p>
        </w:tc>
        <w:tc>
          <w:tcPr>
            <w:tcW w:w="4275" w:type="dxa"/>
            <w:tcBorders>
              <w:top w:val="single" w:sz="4" w:space="0" w:color="auto"/>
              <w:bottom w:val="single" w:sz="4" w:space="0" w:color="auto"/>
            </w:tcBorders>
          </w:tcPr>
          <w:p w:rsidR="00910590" w:rsidRDefault="00910590" w:rsidP="00A83D4D">
            <w:pPr>
              <w:jc w:val="both"/>
              <w:rPr>
                <w:rFonts w:ascii="Calibri" w:eastAsia="Calibri" w:hAnsi="Calibri" w:cs="B Mitra"/>
                <w:rtl/>
              </w:rPr>
            </w:pPr>
            <w:r>
              <w:rPr>
                <w:rFonts w:ascii="Calibri" w:eastAsia="Calibri" w:hAnsi="Calibri" w:cs="B Mitra" w:hint="cs"/>
                <w:rtl/>
              </w:rPr>
              <w:t>پرسش از 5 بیمار در خصوص نوع داروی تحویلی و مطابقت آن با پرونده</w:t>
            </w:r>
          </w:p>
        </w:tc>
        <w:tc>
          <w:tcPr>
            <w:tcW w:w="1500" w:type="dxa"/>
            <w:tcBorders>
              <w:top w:val="single" w:sz="4" w:space="0" w:color="auto"/>
              <w:bottom w:val="single" w:sz="4" w:space="0" w:color="auto"/>
            </w:tcBorders>
          </w:tcPr>
          <w:p w:rsidR="00910590" w:rsidRPr="005B71BD" w:rsidRDefault="00910590" w:rsidP="00A83D4D">
            <w:pPr>
              <w:jc w:val="both"/>
              <w:rPr>
                <w:rFonts w:ascii="Calibri" w:eastAsia="Calibri" w:hAnsi="Calibri" w:cs="B Mitra"/>
                <w:rtl/>
              </w:rPr>
            </w:pPr>
          </w:p>
        </w:tc>
      </w:tr>
      <w:tr w:rsidR="0069077A" w:rsidRPr="005B71BD" w:rsidTr="00A83D4D">
        <w:trPr>
          <w:jc w:val="center"/>
        </w:trPr>
        <w:tc>
          <w:tcPr>
            <w:tcW w:w="508" w:type="dxa"/>
            <w:tcBorders>
              <w:top w:val="single" w:sz="4" w:space="0" w:color="auto"/>
              <w:bottom w:val="single" w:sz="4" w:space="0" w:color="auto"/>
            </w:tcBorders>
          </w:tcPr>
          <w:p w:rsidR="0069077A" w:rsidRPr="005B71BD" w:rsidRDefault="0069077A" w:rsidP="00A83D4D">
            <w:pPr>
              <w:jc w:val="both"/>
              <w:rPr>
                <w:rFonts w:ascii="Calibri" w:eastAsia="Calibri" w:hAnsi="Calibri" w:cs="B Mitra"/>
                <w:rtl/>
              </w:rPr>
            </w:pPr>
          </w:p>
        </w:tc>
        <w:tc>
          <w:tcPr>
            <w:tcW w:w="2684" w:type="dxa"/>
            <w:tcBorders>
              <w:top w:val="single" w:sz="4" w:space="0" w:color="auto"/>
              <w:bottom w:val="single" w:sz="4" w:space="0" w:color="auto"/>
            </w:tcBorders>
          </w:tcPr>
          <w:p w:rsidR="0069077A" w:rsidRDefault="0069077A" w:rsidP="00A83D4D">
            <w:pPr>
              <w:jc w:val="both"/>
              <w:rPr>
                <w:rFonts w:ascii="Calibri" w:eastAsia="Calibri" w:hAnsi="Calibri" w:cs="B Mitra" w:hint="cs"/>
                <w:rtl/>
                <w:lang w:bidi="fa-IR"/>
              </w:rPr>
            </w:pPr>
            <w:r>
              <w:rPr>
                <w:rFonts w:ascii="Calibri" w:eastAsia="Calibri" w:hAnsi="Calibri" w:cs="B Mitra" w:hint="cs"/>
                <w:rtl/>
                <w:lang w:bidi="fa-IR"/>
              </w:rPr>
              <w:t>بررسی حضوری پرونده</w:t>
            </w:r>
            <w:r>
              <w:rPr>
                <w:rFonts w:ascii="Calibri" w:eastAsia="Calibri" w:hAnsi="Calibri" w:cs="B Mitra"/>
                <w:rtl/>
                <w:lang w:bidi="fa-IR"/>
              </w:rPr>
              <w:softHyphen/>
            </w:r>
            <w:r>
              <w:rPr>
                <w:rFonts w:ascii="Calibri" w:eastAsia="Calibri" w:hAnsi="Calibri" w:cs="B Mitra" w:hint="cs"/>
                <w:rtl/>
                <w:lang w:bidi="fa-IR"/>
              </w:rPr>
              <w:t>ها</w:t>
            </w:r>
          </w:p>
        </w:tc>
        <w:tc>
          <w:tcPr>
            <w:tcW w:w="810" w:type="dxa"/>
            <w:tcBorders>
              <w:top w:val="single" w:sz="4" w:space="0" w:color="auto"/>
              <w:bottom w:val="single" w:sz="4" w:space="0" w:color="auto"/>
            </w:tcBorders>
            <w:vAlign w:val="center"/>
          </w:tcPr>
          <w:p w:rsidR="0069077A" w:rsidRDefault="0069077A" w:rsidP="00910590">
            <w:pPr>
              <w:jc w:val="center"/>
              <w:rPr>
                <w:rFonts w:ascii="Calibri" w:eastAsia="Calibri" w:hAnsi="Calibri" w:cs="B Mitra" w:hint="cs"/>
                <w:rtl/>
              </w:rPr>
            </w:pPr>
            <w:r>
              <w:rPr>
                <w:rFonts w:ascii="Calibri" w:eastAsia="Calibri" w:hAnsi="Calibri" w:cs="B Mitra" w:hint="cs"/>
                <w:rtl/>
              </w:rPr>
              <w:t>105</w:t>
            </w:r>
          </w:p>
        </w:tc>
        <w:tc>
          <w:tcPr>
            <w:tcW w:w="4275" w:type="dxa"/>
            <w:tcBorders>
              <w:top w:val="single" w:sz="4" w:space="0" w:color="auto"/>
              <w:bottom w:val="single" w:sz="4" w:space="0" w:color="auto"/>
            </w:tcBorders>
          </w:tcPr>
          <w:p w:rsidR="0069077A" w:rsidRDefault="0069077A" w:rsidP="00A83D4D">
            <w:pPr>
              <w:jc w:val="both"/>
              <w:rPr>
                <w:rFonts w:ascii="Calibri" w:eastAsia="Calibri" w:hAnsi="Calibri" w:cs="B Mitra" w:hint="cs"/>
                <w:rtl/>
              </w:rPr>
            </w:pPr>
            <w:r>
              <w:rPr>
                <w:rFonts w:ascii="Calibri" w:eastAsia="Calibri" w:hAnsi="Calibri" w:cs="B Mitra" w:hint="cs"/>
                <w:rtl/>
              </w:rPr>
              <w:t xml:space="preserve">برقراری تماس با مراجعین و </w:t>
            </w:r>
            <w:bookmarkStart w:id="0" w:name="_GoBack"/>
            <w:bookmarkEnd w:id="0"/>
            <w:r>
              <w:rPr>
                <w:rFonts w:ascii="Calibri" w:eastAsia="Calibri" w:hAnsi="Calibri" w:cs="B Mitra" w:hint="cs"/>
                <w:rtl/>
              </w:rPr>
              <w:t>بررسی حضوری پرونده</w:t>
            </w:r>
            <w:r>
              <w:rPr>
                <w:rFonts w:ascii="Calibri" w:eastAsia="Calibri" w:hAnsi="Calibri" w:cs="B Mitra"/>
                <w:rtl/>
              </w:rPr>
              <w:softHyphen/>
            </w:r>
            <w:r>
              <w:rPr>
                <w:rFonts w:ascii="Calibri" w:eastAsia="Calibri" w:hAnsi="Calibri" w:cs="B Mitra" w:hint="cs"/>
                <w:rtl/>
              </w:rPr>
              <w:t>ها در مرکز</w:t>
            </w:r>
          </w:p>
        </w:tc>
        <w:tc>
          <w:tcPr>
            <w:tcW w:w="1500" w:type="dxa"/>
            <w:tcBorders>
              <w:top w:val="single" w:sz="4" w:space="0" w:color="auto"/>
              <w:bottom w:val="single" w:sz="4" w:space="0" w:color="auto"/>
            </w:tcBorders>
          </w:tcPr>
          <w:p w:rsidR="0069077A" w:rsidRPr="005B71BD" w:rsidRDefault="0069077A" w:rsidP="00A83D4D">
            <w:pPr>
              <w:jc w:val="both"/>
              <w:rPr>
                <w:rFonts w:ascii="Calibri" w:eastAsia="Calibri" w:hAnsi="Calibri" w:cs="B Mitra"/>
                <w:rtl/>
              </w:rPr>
            </w:pPr>
          </w:p>
        </w:tc>
      </w:tr>
    </w:tbl>
    <w:p w:rsidR="00E354F5" w:rsidRPr="005B71BD" w:rsidRDefault="00E354F5" w:rsidP="00E354F5">
      <w:pPr>
        <w:tabs>
          <w:tab w:val="left" w:pos="959"/>
        </w:tabs>
        <w:spacing w:after="0" w:line="240" w:lineRule="auto"/>
        <w:ind w:left="283"/>
        <w:jc w:val="both"/>
        <w:rPr>
          <w:rFonts w:ascii="Calibri" w:eastAsia="Calibri" w:hAnsi="Calibri" w:cs="B Zar"/>
          <w:sz w:val="20"/>
          <w:szCs w:val="20"/>
          <w:rtl/>
        </w:rPr>
        <w:sectPr w:rsidR="00E354F5" w:rsidRPr="005B71BD" w:rsidSect="00E354F5">
          <w:headerReference w:type="default" r:id="rId7"/>
          <w:footerReference w:type="default" r:id="rId8"/>
          <w:pgSz w:w="11906" w:h="16838"/>
          <w:pgMar w:top="1440" w:right="1440" w:bottom="1440" w:left="1440" w:header="708" w:footer="624" w:gutter="0"/>
          <w:cols w:space="708"/>
          <w:bidi/>
          <w:rtlGutter/>
          <w:docGrid w:linePitch="360"/>
        </w:sectPr>
      </w:pPr>
    </w:p>
    <w:p w:rsidR="00E508E8" w:rsidRDefault="00E508E8" w:rsidP="00E354F5">
      <w:pPr>
        <w:rPr>
          <w:rtl/>
        </w:rPr>
      </w:pPr>
    </w:p>
    <w:p w:rsidR="009F65FC" w:rsidRDefault="009F65FC"/>
    <w:sectPr w:rsidR="009F65FC" w:rsidSect="009140ED">
      <w:type w:val="continuous"/>
      <w:pgSz w:w="11906" w:h="16838"/>
      <w:pgMar w:top="1440" w:right="1440" w:bottom="1440" w:left="1440" w:header="708" w:footer="62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0A5" w:rsidRDefault="008200A5" w:rsidP="009D534C">
      <w:pPr>
        <w:spacing w:after="0" w:line="240" w:lineRule="auto"/>
      </w:pPr>
      <w:r>
        <w:separator/>
      </w:r>
    </w:p>
  </w:endnote>
  <w:endnote w:type="continuationSeparator" w:id="0">
    <w:p w:rsidR="008200A5" w:rsidRDefault="008200A5" w:rsidP="009D5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580670"/>
      <w:docPartObj>
        <w:docPartGallery w:val="Page Numbers (Bottom of Page)"/>
        <w:docPartUnique/>
      </w:docPartObj>
    </w:sdtPr>
    <w:sdtEndPr/>
    <w:sdtContent>
      <w:p w:rsidR="00306ABA" w:rsidRDefault="00242921">
        <w:pPr>
          <w:pStyle w:val="Footer"/>
          <w:jc w:val="right"/>
        </w:pPr>
        <w:r>
          <w:fldChar w:fldCharType="begin"/>
        </w:r>
        <w:r w:rsidR="00E354F5">
          <w:instrText xml:space="preserve"> PAGE   \* MERGEFORMAT </w:instrText>
        </w:r>
        <w:r>
          <w:fldChar w:fldCharType="separate"/>
        </w:r>
        <w:r w:rsidR="0069077A">
          <w:rPr>
            <w:noProof/>
            <w:rtl/>
          </w:rPr>
          <w:t>5</w:t>
        </w:r>
        <w:r>
          <w:rPr>
            <w:noProof/>
          </w:rPr>
          <w:fldChar w:fldCharType="end"/>
        </w:r>
      </w:p>
    </w:sdtContent>
  </w:sdt>
  <w:p w:rsidR="00306ABA" w:rsidRDefault="008200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0A5" w:rsidRDefault="008200A5" w:rsidP="009D534C">
      <w:pPr>
        <w:spacing w:after="0" w:line="240" w:lineRule="auto"/>
      </w:pPr>
      <w:r>
        <w:separator/>
      </w:r>
    </w:p>
  </w:footnote>
  <w:footnote w:type="continuationSeparator" w:id="0">
    <w:p w:rsidR="008200A5" w:rsidRDefault="008200A5" w:rsidP="009D53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ABA" w:rsidRPr="00B220B6" w:rsidRDefault="00E354F5" w:rsidP="00B220B6">
    <w:pPr>
      <w:pStyle w:val="Header"/>
      <w:jc w:val="center"/>
      <w:rPr>
        <w:rFonts w:cs="B Titr"/>
      </w:rPr>
    </w:pPr>
    <w:r w:rsidRPr="00B220B6">
      <w:rPr>
        <w:rFonts w:cs="B Titr" w:hint="cs"/>
        <w:rtl/>
      </w:rPr>
      <w:t>فهرست</w:t>
    </w:r>
    <w:r w:rsidRPr="00B220B6">
      <w:rPr>
        <w:rFonts w:cs="B Titr"/>
        <w:rtl/>
      </w:rPr>
      <w:t xml:space="preserve"> </w:t>
    </w:r>
    <w:r w:rsidRPr="00B220B6">
      <w:rPr>
        <w:rFonts w:cs="B Titr" w:hint="cs"/>
        <w:rtl/>
      </w:rPr>
      <w:t>یادآور</w:t>
    </w:r>
    <w:r w:rsidRPr="00B220B6">
      <w:rPr>
        <w:rFonts w:cs="B Titr"/>
        <w:rtl/>
      </w:rPr>
      <w:t xml:space="preserve"> </w:t>
    </w:r>
    <w:r w:rsidRPr="00B220B6">
      <w:rPr>
        <w:rFonts w:cs="B Titr" w:hint="cs"/>
        <w:rtl/>
      </w:rPr>
      <w:t>نظارت</w:t>
    </w:r>
  </w:p>
  <w:p w:rsidR="00306ABA" w:rsidRPr="00B220B6" w:rsidRDefault="008200A5" w:rsidP="00B22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42B15"/>
    <w:multiLevelType w:val="hybridMultilevel"/>
    <w:tmpl w:val="079E7466"/>
    <w:lvl w:ilvl="0" w:tplc="04267C3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97D2195"/>
    <w:multiLevelType w:val="hybridMultilevel"/>
    <w:tmpl w:val="0074C01E"/>
    <w:lvl w:ilvl="0" w:tplc="B26A3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845C53"/>
    <w:multiLevelType w:val="hybridMultilevel"/>
    <w:tmpl w:val="35DE0610"/>
    <w:lvl w:ilvl="0" w:tplc="04267C3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354F5"/>
    <w:rsid w:val="00001E61"/>
    <w:rsid w:val="00003F19"/>
    <w:rsid w:val="000122E0"/>
    <w:rsid w:val="00013F10"/>
    <w:rsid w:val="00020124"/>
    <w:rsid w:val="00024C27"/>
    <w:rsid w:val="00027638"/>
    <w:rsid w:val="000322D1"/>
    <w:rsid w:val="00034638"/>
    <w:rsid w:val="00044CAA"/>
    <w:rsid w:val="00045668"/>
    <w:rsid w:val="000462B2"/>
    <w:rsid w:val="000521BC"/>
    <w:rsid w:val="000575CB"/>
    <w:rsid w:val="00060F43"/>
    <w:rsid w:val="0006367C"/>
    <w:rsid w:val="000638E7"/>
    <w:rsid w:val="000639A3"/>
    <w:rsid w:val="000654BA"/>
    <w:rsid w:val="000656DF"/>
    <w:rsid w:val="00070F9D"/>
    <w:rsid w:val="0007159B"/>
    <w:rsid w:val="00071E96"/>
    <w:rsid w:val="0007256B"/>
    <w:rsid w:val="00074FC4"/>
    <w:rsid w:val="0008026B"/>
    <w:rsid w:val="00080B98"/>
    <w:rsid w:val="00084E18"/>
    <w:rsid w:val="0009344D"/>
    <w:rsid w:val="00094DA3"/>
    <w:rsid w:val="00094DF0"/>
    <w:rsid w:val="000A1320"/>
    <w:rsid w:val="000A3EC1"/>
    <w:rsid w:val="000A6BBD"/>
    <w:rsid w:val="000A6E59"/>
    <w:rsid w:val="000A6F31"/>
    <w:rsid w:val="000A7665"/>
    <w:rsid w:val="000B430A"/>
    <w:rsid w:val="000B5529"/>
    <w:rsid w:val="000B7655"/>
    <w:rsid w:val="000B7B0F"/>
    <w:rsid w:val="000C3B11"/>
    <w:rsid w:val="000C63FC"/>
    <w:rsid w:val="000D0155"/>
    <w:rsid w:val="000D26C0"/>
    <w:rsid w:val="000D378D"/>
    <w:rsid w:val="000D6443"/>
    <w:rsid w:val="000D6CC4"/>
    <w:rsid w:val="000E21B0"/>
    <w:rsid w:val="000E315E"/>
    <w:rsid w:val="000E4075"/>
    <w:rsid w:val="000E519D"/>
    <w:rsid w:val="000E51A5"/>
    <w:rsid w:val="000F3122"/>
    <w:rsid w:val="000F7062"/>
    <w:rsid w:val="000F7B15"/>
    <w:rsid w:val="00100AFE"/>
    <w:rsid w:val="00102A13"/>
    <w:rsid w:val="00105EFF"/>
    <w:rsid w:val="00106E40"/>
    <w:rsid w:val="00110552"/>
    <w:rsid w:val="00110B92"/>
    <w:rsid w:val="00112382"/>
    <w:rsid w:val="001125C1"/>
    <w:rsid w:val="00112C5A"/>
    <w:rsid w:val="00121AC4"/>
    <w:rsid w:val="00123B0C"/>
    <w:rsid w:val="00123C0A"/>
    <w:rsid w:val="00125671"/>
    <w:rsid w:val="00132167"/>
    <w:rsid w:val="00135BEA"/>
    <w:rsid w:val="00136723"/>
    <w:rsid w:val="00136A41"/>
    <w:rsid w:val="0013710E"/>
    <w:rsid w:val="001449FF"/>
    <w:rsid w:val="00145A88"/>
    <w:rsid w:val="001462AE"/>
    <w:rsid w:val="0014711A"/>
    <w:rsid w:val="001570D3"/>
    <w:rsid w:val="00162DED"/>
    <w:rsid w:val="0016412E"/>
    <w:rsid w:val="00165DA3"/>
    <w:rsid w:val="001673B1"/>
    <w:rsid w:val="0017138F"/>
    <w:rsid w:val="00171854"/>
    <w:rsid w:val="001719B3"/>
    <w:rsid w:val="00171BC1"/>
    <w:rsid w:val="00171E88"/>
    <w:rsid w:val="00172393"/>
    <w:rsid w:val="001748FD"/>
    <w:rsid w:val="00175E9A"/>
    <w:rsid w:val="00177B67"/>
    <w:rsid w:val="001901D2"/>
    <w:rsid w:val="00190E7C"/>
    <w:rsid w:val="00193032"/>
    <w:rsid w:val="00193221"/>
    <w:rsid w:val="00195404"/>
    <w:rsid w:val="0019561E"/>
    <w:rsid w:val="001956B7"/>
    <w:rsid w:val="001A02A7"/>
    <w:rsid w:val="001A0786"/>
    <w:rsid w:val="001A1020"/>
    <w:rsid w:val="001B2EF6"/>
    <w:rsid w:val="001B76CB"/>
    <w:rsid w:val="001C37A9"/>
    <w:rsid w:val="001C50F2"/>
    <w:rsid w:val="001C5A42"/>
    <w:rsid w:val="001D0675"/>
    <w:rsid w:val="001D0D9A"/>
    <w:rsid w:val="001E1EAB"/>
    <w:rsid w:val="001E5E61"/>
    <w:rsid w:val="001F4E9C"/>
    <w:rsid w:val="00202369"/>
    <w:rsid w:val="00207F62"/>
    <w:rsid w:val="00211B78"/>
    <w:rsid w:val="00212918"/>
    <w:rsid w:val="00214103"/>
    <w:rsid w:val="00215065"/>
    <w:rsid w:val="00222858"/>
    <w:rsid w:val="002274FC"/>
    <w:rsid w:val="0023017B"/>
    <w:rsid w:val="00230619"/>
    <w:rsid w:val="00232BE1"/>
    <w:rsid w:val="00233B80"/>
    <w:rsid w:val="002354ED"/>
    <w:rsid w:val="00242921"/>
    <w:rsid w:val="00242CF4"/>
    <w:rsid w:val="002442BE"/>
    <w:rsid w:val="002446A5"/>
    <w:rsid w:val="00250C7D"/>
    <w:rsid w:val="00255D4D"/>
    <w:rsid w:val="0026446E"/>
    <w:rsid w:val="00265985"/>
    <w:rsid w:val="0027085D"/>
    <w:rsid w:val="00271964"/>
    <w:rsid w:val="00272838"/>
    <w:rsid w:val="00280A1F"/>
    <w:rsid w:val="002810C7"/>
    <w:rsid w:val="00283063"/>
    <w:rsid w:val="002837CF"/>
    <w:rsid w:val="00295FC1"/>
    <w:rsid w:val="002A01D1"/>
    <w:rsid w:val="002A06FE"/>
    <w:rsid w:val="002A15DF"/>
    <w:rsid w:val="002A54D4"/>
    <w:rsid w:val="002A6F3A"/>
    <w:rsid w:val="002B5D56"/>
    <w:rsid w:val="002C49CA"/>
    <w:rsid w:val="002C5B4D"/>
    <w:rsid w:val="002C7765"/>
    <w:rsid w:val="002C7EFE"/>
    <w:rsid w:val="002D0299"/>
    <w:rsid w:val="002D3E1C"/>
    <w:rsid w:val="002D47DD"/>
    <w:rsid w:val="002D7C07"/>
    <w:rsid w:val="002E1322"/>
    <w:rsid w:val="002E4848"/>
    <w:rsid w:val="002F0189"/>
    <w:rsid w:val="002F3178"/>
    <w:rsid w:val="002F35D4"/>
    <w:rsid w:val="002F69F3"/>
    <w:rsid w:val="003013B3"/>
    <w:rsid w:val="00301E3D"/>
    <w:rsid w:val="00302481"/>
    <w:rsid w:val="00303214"/>
    <w:rsid w:val="00304404"/>
    <w:rsid w:val="00307B69"/>
    <w:rsid w:val="00313A13"/>
    <w:rsid w:val="00321AFB"/>
    <w:rsid w:val="00323CFD"/>
    <w:rsid w:val="00327CA8"/>
    <w:rsid w:val="003306D4"/>
    <w:rsid w:val="003317EA"/>
    <w:rsid w:val="003333E0"/>
    <w:rsid w:val="00337F9F"/>
    <w:rsid w:val="00340B5D"/>
    <w:rsid w:val="0034304F"/>
    <w:rsid w:val="003445D8"/>
    <w:rsid w:val="00345939"/>
    <w:rsid w:val="00347176"/>
    <w:rsid w:val="00347CE5"/>
    <w:rsid w:val="003534C1"/>
    <w:rsid w:val="00356A3E"/>
    <w:rsid w:val="00357850"/>
    <w:rsid w:val="003618CF"/>
    <w:rsid w:val="0036395E"/>
    <w:rsid w:val="00364CD8"/>
    <w:rsid w:val="00373532"/>
    <w:rsid w:val="00374A38"/>
    <w:rsid w:val="00375202"/>
    <w:rsid w:val="0038090E"/>
    <w:rsid w:val="00383A39"/>
    <w:rsid w:val="00384FBD"/>
    <w:rsid w:val="003867FB"/>
    <w:rsid w:val="003869AA"/>
    <w:rsid w:val="00391A1C"/>
    <w:rsid w:val="00392AB2"/>
    <w:rsid w:val="00392E35"/>
    <w:rsid w:val="003953E4"/>
    <w:rsid w:val="003972C6"/>
    <w:rsid w:val="003A11B6"/>
    <w:rsid w:val="003A4240"/>
    <w:rsid w:val="003A7B4C"/>
    <w:rsid w:val="003B5BFF"/>
    <w:rsid w:val="003C0EE3"/>
    <w:rsid w:val="003C2F34"/>
    <w:rsid w:val="003C47C3"/>
    <w:rsid w:val="003D3095"/>
    <w:rsid w:val="003D3E19"/>
    <w:rsid w:val="003D41C5"/>
    <w:rsid w:val="003D46F3"/>
    <w:rsid w:val="003D4853"/>
    <w:rsid w:val="003D57EE"/>
    <w:rsid w:val="003E2CCC"/>
    <w:rsid w:val="003E64C6"/>
    <w:rsid w:val="003F0B57"/>
    <w:rsid w:val="003F338A"/>
    <w:rsid w:val="003F3C49"/>
    <w:rsid w:val="004001F3"/>
    <w:rsid w:val="00403A74"/>
    <w:rsid w:val="00403DF1"/>
    <w:rsid w:val="00403E75"/>
    <w:rsid w:val="00404D01"/>
    <w:rsid w:val="00413FD7"/>
    <w:rsid w:val="00423A56"/>
    <w:rsid w:val="00425968"/>
    <w:rsid w:val="00425D9C"/>
    <w:rsid w:val="00433C73"/>
    <w:rsid w:val="00433D1C"/>
    <w:rsid w:val="00435094"/>
    <w:rsid w:val="00436A04"/>
    <w:rsid w:val="00441110"/>
    <w:rsid w:val="004420D1"/>
    <w:rsid w:val="0044372C"/>
    <w:rsid w:val="00445C54"/>
    <w:rsid w:val="00451224"/>
    <w:rsid w:val="00454228"/>
    <w:rsid w:val="00454D41"/>
    <w:rsid w:val="0045736B"/>
    <w:rsid w:val="00465F0E"/>
    <w:rsid w:val="00467D1E"/>
    <w:rsid w:val="00470684"/>
    <w:rsid w:val="00472620"/>
    <w:rsid w:val="004749B1"/>
    <w:rsid w:val="00475EFC"/>
    <w:rsid w:val="004837A8"/>
    <w:rsid w:val="00484426"/>
    <w:rsid w:val="0049011F"/>
    <w:rsid w:val="00490882"/>
    <w:rsid w:val="004A10E7"/>
    <w:rsid w:val="004A195C"/>
    <w:rsid w:val="004A1B57"/>
    <w:rsid w:val="004A5A80"/>
    <w:rsid w:val="004B34E7"/>
    <w:rsid w:val="004B3916"/>
    <w:rsid w:val="004B78C8"/>
    <w:rsid w:val="004C30E0"/>
    <w:rsid w:val="004C318B"/>
    <w:rsid w:val="004C3B4E"/>
    <w:rsid w:val="004C7635"/>
    <w:rsid w:val="004C7A4F"/>
    <w:rsid w:val="004D0D14"/>
    <w:rsid w:val="004D13EA"/>
    <w:rsid w:val="004D46FD"/>
    <w:rsid w:val="004D5BAC"/>
    <w:rsid w:val="004E2C2F"/>
    <w:rsid w:val="004E683B"/>
    <w:rsid w:val="004F3B9D"/>
    <w:rsid w:val="004F49A9"/>
    <w:rsid w:val="004F5136"/>
    <w:rsid w:val="004F5C76"/>
    <w:rsid w:val="004F608E"/>
    <w:rsid w:val="004F7099"/>
    <w:rsid w:val="005002E5"/>
    <w:rsid w:val="00500A38"/>
    <w:rsid w:val="00507712"/>
    <w:rsid w:val="005102DE"/>
    <w:rsid w:val="00516947"/>
    <w:rsid w:val="00517CB1"/>
    <w:rsid w:val="00517CF6"/>
    <w:rsid w:val="00520A82"/>
    <w:rsid w:val="0052322F"/>
    <w:rsid w:val="00526222"/>
    <w:rsid w:val="0052697F"/>
    <w:rsid w:val="0053171A"/>
    <w:rsid w:val="00533E5C"/>
    <w:rsid w:val="00534637"/>
    <w:rsid w:val="00535888"/>
    <w:rsid w:val="00535E42"/>
    <w:rsid w:val="0053631E"/>
    <w:rsid w:val="00541078"/>
    <w:rsid w:val="00544C2F"/>
    <w:rsid w:val="00545BE9"/>
    <w:rsid w:val="00550B7F"/>
    <w:rsid w:val="00551F9F"/>
    <w:rsid w:val="00554F28"/>
    <w:rsid w:val="00564034"/>
    <w:rsid w:val="0056475B"/>
    <w:rsid w:val="005678EB"/>
    <w:rsid w:val="005720CA"/>
    <w:rsid w:val="00574F11"/>
    <w:rsid w:val="005778B3"/>
    <w:rsid w:val="00577F7B"/>
    <w:rsid w:val="005849AC"/>
    <w:rsid w:val="00586E40"/>
    <w:rsid w:val="00587D53"/>
    <w:rsid w:val="0059091B"/>
    <w:rsid w:val="00596312"/>
    <w:rsid w:val="005A1E9C"/>
    <w:rsid w:val="005A5F70"/>
    <w:rsid w:val="005B13B6"/>
    <w:rsid w:val="005B3BBC"/>
    <w:rsid w:val="005B504A"/>
    <w:rsid w:val="005B739D"/>
    <w:rsid w:val="005C0510"/>
    <w:rsid w:val="005C2256"/>
    <w:rsid w:val="005C27F9"/>
    <w:rsid w:val="005C555A"/>
    <w:rsid w:val="005C5E1F"/>
    <w:rsid w:val="005C77A7"/>
    <w:rsid w:val="005C77B4"/>
    <w:rsid w:val="005D3DF7"/>
    <w:rsid w:val="005D4D76"/>
    <w:rsid w:val="005E13EF"/>
    <w:rsid w:val="005E4BAF"/>
    <w:rsid w:val="005E5B43"/>
    <w:rsid w:val="005E6616"/>
    <w:rsid w:val="005F273A"/>
    <w:rsid w:val="005F646D"/>
    <w:rsid w:val="005F664C"/>
    <w:rsid w:val="00600146"/>
    <w:rsid w:val="006009E4"/>
    <w:rsid w:val="0060309D"/>
    <w:rsid w:val="006041E7"/>
    <w:rsid w:val="00611F3D"/>
    <w:rsid w:val="006122FD"/>
    <w:rsid w:val="0062273C"/>
    <w:rsid w:val="00623F0E"/>
    <w:rsid w:val="00627D5B"/>
    <w:rsid w:val="00642EFA"/>
    <w:rsid w:val="00644AE1"/>
    <w:rsid w:val="00650A32"/>
    <w:rsid w:val="00651728"/>
    <w:rsid w:val="00652B65"/>
    <w:rsid w:val="00655DEB"/>
    <w:rsid w:val="006563AD"/>
    <w:rsid w:val="00662C5D"/>
    <w:rsid w:val="0066530A"/>
    <w:rsid w:val="0066668A"/>
    <w:rsid w:val="00670EF7"/>
    <w:rsid w:val="00672DE5"/>
    <w:rsid w:val="006731DC"/>
    <w:rsid w:val="00673D00"/>
    <w:rsid w:val="006740F7"/>
    <w:rsid w:val="00676D17"/>
    <w:rsid w:val="00677043"/>
    <w:rsid w:val="00680257"/>
    <w:rsid w:val="006802AF"/>
    <w:rsid w:val="00680ED8"/>
    <w:rsid w:val="0068117E"/>
    <w:rsid w:val="00682D69"/>
    <w:rsid w:val="00683074"/>
    <w:rsid w:val="0068448F"/>
    <w:rsid w:val="006848D6"/>
    <w:rsid w:val="00685A2D"/>
    <w:rsid w:val="006878C5"/>
    <w:rsid w:val="0069077A"/>
    <w:rsid w:val="00690A64"/>
    <w:rsid w:val="00691576"/>
    <w:rsid w:val="00691C6C"/>
    <w:rsid w:val="006921A7"/>
    <w:rsid w:val="0069656D"/>
    <w:rsid w:val="00696996"/>
    <w:rsid w:val="006979AB"/>
    <w:rsid w:val="006A3250"/>
    <w:rsid w:val="006A39A9"/>
    <w:rsid w:val="006A42E3"/>
    <w:rsid w:val="006C0DBC"/>
    <w:rsid w:val="006C2B0D"/>
    <w:rsid w:val="006C2E63"/>
    <w:rsid w:val="006C36C5"/>
    <w:rsid w:val="006C3F33"/>
    <w:rsid w:val="006C4ADC"/>
    <w:rsid w:val="006D0144"/>
    <w:rsid w:val="006D1822"/>
    <w:rsid w:val="006D61A5"/>
    <w:rsid w:val="006D70E5"/>
    <w:rsid w:val="006D7A77"/>
    <w:rsid w:val="006D7DD3"/>
    <w:rsid w:val="006E41D0"/>
    <w:rsid w:val="006E4A36"/>
    <w:rsid w:val="006F1178"/>
    <w:rsid w:val="006F22B4"/>
    <w:rsid w:val="006F5CEA"/>
    <w:rsid w:val="006F6F53"/>
    <w:rsid w:val="00700296"/>
    <w:rsid w:val="007002FF"/>
    <w:rsid w:val="007022D0"/>
    <w:rsid w:val="00710B8D"/>
    <w:rsid w:val="007115AE"/>
    <w:rsid w:val="00713E47"/>
    <w:rsid w:val="00714BC2"/>
    <w:rsid w:val="00716E81"/>
    <w:rsid w:val="007215B7"/>
    <w:rsid w:val="00722865"/>
    <w:rsid w:val="00727736"/>
    <w:rsid w:val="007279F1"/>
    <w:rsid w:val="00727B74"/>
    <w:rsid w:val="00730880"/>
    <w:rsid w:val="007327F7"/>
    <w:rsid w:val="00734E3E"/>
    <w:rsid w:val="007352E5"/>
    <w:rsid w:val="007355E7"/>
    <w:rsid w:val="00742E73"/>
    <w:rsid w:val="0074417A"/>
    <w:rsid w:val="00746AAB"/>
    <w:rsid w:val="00751329"/>
    <w:rsid w:val="007515F0"/>
    <w:rsid w:val="00755C1B"/>
    <w:rsid w:val="00770ECC"/>
    <w:rsid w:val="00784D6D"/>
    <w:rsid w:val="0078506B"/>
    <w:rsid w:val="00794E14"/>
    <w:rsid w:val="00796367"/>
    <w:rsid w:val="00796D8C"/>
    <w:rsid w:val="007A0BF1"/>
    <w:rsid w:val="007A4407"/>
    <w:rsid w:val="007A4FD8"/>
    <w:rsid w:val="007A5987"/>
    <w:rsid w:val="007B2EED"/>
    <w:rsid w:val="007C0A53"/>
    <w:rsid w:val="007C2981"/>
    <w:rsid w:val="007C30C5"/>
    <w:rsid w:val="007C420C"/>
    <w:rsid w:val="007C5198"/>
    <w:rsid w:val="007D292A"/>
    <w:rsid w:val="007D3C12"/>
    <w:rsid w:val="007D5459"/>
    <w:rsid w:val="007D731A"/>
    <w:rsid w:val="007D79FD"/>
    <w:rsid w:val="007E45B3"/>
    <w:rsid w:val="007E7548"/>
    <w:rsid w:val="007F1A83"/>
    <w:rsid w:val="007F1B84"/>
    <w:rsid w:val="007F1FEC"/>
    <w:rsid w:val="007F2B77"/>
    <w:rsid w:val="007F587C"/>
    <w:rsid w:val="00800622"/>
    <w:rsid w:val="008031B2"/>
    <w:rsid w:val="008050C1"/>
    <w:rsid w:val="00812238"/>
    <w:rsid w:val="00813488"/>
    <w:rsid w:val="008156F3"/>
    <w:rsid w:val="00817C7B"/>
    <w:rsid w:val="008200A5"/>
    <w:rsid w:val="00821CF5"/>
    <w:rsid w:val="0082212B"/>
    <w:rsid w:val="00825F4D"/>
    <w:rsid w:val="00827521"/>
    <w:rsid w:val="00834E19"/>
    <w:rsid w:val="00840D70"/>
    <w:rsid w:val="00842FF7"/>
    <w:rsid w:val="008438F1"/>
    <w:rsid w:val="0084674F"/>
    <w:rsid w:val="00852B3A"/>
    <w:rsid w:val="008544D7"/>
    <w:rsid w:val="00854E87"/>
    <w:rsid w:val="00855482"/>
    <w:rsid w:val="008575BB"/>
    <w:rsid w:val="00872626"/>
    <w:rsid w:val="00872971"/>
    <w:rsid w:val="00872BCA"/>
    <w:rsid w:val="008735A7"/>
    <w:rsid w:val="00875207"/>
    <w:rsid w:val="008765E9"/>
    <w:rsid w:val="00877153"/>
    <w:rsid w:val="00880E28"/>
    <w:rsid w:val="00883029"/>
    <w:rsid w:val="00884B50"/>
    <w:rsid w:val="00884ECD"/>
    <w:rsid w:val="00890059"/>
    <w:rsid w:val="00890BDB"/>
    <w:rsid w:val="00891396"/>
    <w:rsid w:val="00896AA7"/>
    <w:rsid w:val="008A1221"/>
    <w:rsid w:val="008A4609"/>
    <w:rsid w:val="008A480A"/>
    <w:rsid w:val="008A529B"/>
    <w:rsid w:val="008B0801"/>
    <w:rsid w:val="008B185A"/>
    <w:rsid w:val="008B26F6"/>
    <w:rsid w:val="008B2EB1"/>
    <w:rsid w:val="008B4487"/>
    <w:rsid w:val="008B4A4F"/>
    <w:rsid w:val="008B4D1A"/>
    <w:rsid w:val="008C5F53"/>
    <w:rsid w:val="008C5FF7"/>
    <w:rsid w:val="008C6766"/>
    <w:rsid w:val="008D0A0C"/>
    <w:rsid w:val="008D0D60"/>
    <w:rsid w:val="008D28BF"/>
    <w:rsid w:val="008D2E2D"/>
    <w:rsid w:val="008D3100"/>
    <w:rsid w:val="008D3CAF"/>
    <w:rsid w:val="008E2A8E"/>
    <w:rsid w:val="008E59DB"/>
    <w:rsid w:val="008E6D23"/>
    <w:rsid w:val="008E74B9"/>
    <w:rsid w:val="008F188E"/>
    <w:rsid w:val="008F1D9E"/>
    <w:rsid w:val="008F3533"/>
    <w:rsid w:val="008F3727"/>
    <w:rsid w:val="008F3D11"/>
    <w:rsid w:val="008F6191"/>
    <w:rsid w:val="008F6901"/>
    <w:rsid w:val="00900FDD"/>
    <w:rsid w:val="00901527"/>
    <w:rsid w:val="0090249C"/>
    <w:rsid w:val="00904BCB"/>
    <w:rsid w:val="0091014D"/>
    <w:rsid w:val="00910590"/>
    <w:rsid w:val="009179BD"/>
    <w:rsid w:val="00920F8C"/>
    <w:rsid w:val="009239CA"/>
    <w:rsid w:val="00924A40"/>
    <w:rsid w:val="00925E9C"/>
    <w:rsid w:val="00926EEC"/>
    <w:rsid w:val="00931291"/>
    <w:rsid w:val="00933722"/>
    <w:rsid w:val="00943829"/>
    <w:rsid w:val="00945C03"/>
    <w:rsid w:val="009468AC"/>
    <w:rsid w:val="00946BF5"/>
    <w:rsid w:val="00950D1A"/>
    <w:rsid w:val="0095130C"/>
    <w:rsid w:val="009536A2"/>
    <w:rsid w:val="00956CDC"/>
    <w:rsid w:val="009573D3"/>
    <w:rsid w:val="009579CA"/>
    <w:rsid w:val="00957A99"/>
    <w:rsid w:val="00957E7B"/>
    <w:rsid w:val="00961B85"/>
    <w:rsid w:val="00966E08"/>
    <w:rsid w:val="00980899"/>
    <w:rsid w:val="009816A0"/>
    <w:rsid w:val="00982C3B"/>
    <w:rsid w:val="00983EA6"/>
    <w:rsid w:val="00986F7D"/>
    <w:rsid w:val="00990827"/>
    <w:rsid w:val="00990942"/>
    <w:rsid w:val="009916DD"/>
    <w:rsid w:val="00992231"/>
    <w:rsid w:val="00993DCB"/>
    <w:rsid w:val="009A1E72"/>
    <w:rsid w:val="009A7E28"/>
    <w:rsid w:val="009B00D5"/>
    <w:rsid w:val="009B059F"/>
    <w:rsid w:val="009B1E96"/>
    <w:rsid w:val="009B2A07"/>
    <w:rsid w:val="009B403B"/>
    <w:rsid w:val="009C4781"/>
    <w:rsid w:val="009C597B"/>
    <w:rsid w:val="009D035A"/>
    <w:rsid w:val="009D1A08"/>
    <w:rsid w:val="009D213C"/>
    <w:rsid w:val="009D2AD2"/>
    <w:rsid w:val="009D423F"/>
    <w:rsid w:val="009D4E07"/>
    <w:rsid w:val="009D534C"/>
    <w:rsid w:val="009D6608"/>
    <w:rsid w:val="009D74ED"/>
    <w:rsid w:val="009D7AD7"/>
    <w:rsid w:val="009E0388"/>
    <w:rsid w:val="009E5148"/>
    <w:rsid w:val="009F3B60"/>
    <w:rsid w:val="009F3D92"/>
    <w:rsid w:val="009F5B23"/>
    <w:rsid w:val="009F65FC"/>
    <w:rsid w:val="00A003BC"/>
    <w:rsid w:val="00A02219"/>
    <w:rsid w:val="00A029B7"/>
    <w:rsid w:val="00A0783F"/>
    <w:rsid w:val="00A14B04"/>
    <w:rsid w:val="00A15AF4"/>
    <w:rsid w:val="00A22033"/>
    <w:rsid w:val="00A22245"/>
    <w:rsid w:val="00A2641C"/>
    <w:rsid w:val="00A32095"/>
    <w:rsid w:val="00A32791"/>
    <w:rsid w:val="00A35A6A"/>
    <w:rsid w:val="00A40319"/>
    <w:rsid w:val="00A453FB"/>
    <w:rsid w:val="00A4652C"/>
    <w:rsid w:val="00A57495"/>
    <w:rsid w:val="00A617B1"/>
    <w:rsid w:val="00A648F2"/>
    <w:rsid w:val="00A65150"/>
    <w:rsid w:val="00A67AFF"/>
    <w:rsid w:val="00A70712"/>
    <w:rsid w:val="00A70759"/>
    <w:rsid w:val="00A70F40"/>
    <w:rsid w:val="00A711BF"/>
    <w:rsid w:val="00A72557"/>
    <w:rsid w:val="00A72A2B"/>
    <w:rsid w:val="00A80B9E"/>
    <w:rsid w:val="00A81AA0"/>
    <w:rsid w:val="00A81F58"/>
    <w:rsid w:val="00A83515"/>
    <w:rsid w:val="00A84773"/>
    <w:rsid w:val="00A852D4"/>
    <w:rsid w:val="00A87132"/>
    <w:rsid w:val="00A87D59"/>
    <w:rsid w:val="00A9009E"/>
    <w:rsid w:val="00A91E22"/>
    <w:rsid w:val="00A94839"/>
    <w:rsid w:val="00AA2CE4"/>
    <w:rsid w:val="00AA42D3"/>
    <w:rsid w:val="00AB33C9"/>
    <w:rsid w:val="00AB5CE3"/>
    <w:rsid w:val="00AC3401"/>
    <w:rsid w:val="00AC47D8"/>
    <w:rsid w:val="00AC5267"/>
    <w:rsid w:val="00AC5A06"/>
    <w:rsid w:val="00AD02E1"/>
    <w:rsid w:val="00AD14CC"/>
    <w:rsid w:val="00AD2B79"/>
    <w:rsid w:val="00AD608B"/>
    <w:rsid w:val="00AD6341"/>
    <w:rsid w:val="00AE19E9"/>
    <w:rsid w:val="00AE488F"/>
    <w:rsid w:val="00AF1945"/>
    <w:rsid w:val="00AF4F3C"/>
    <w:rsid w:val="00AF5FAB"/>
    <w:rsid w:val="00B015B1"/>
    <w:rsid w:val="00B03249"/>
    <w:rsid w:val="00B0366C"/>
    <w:rsid w:val="00B1106C"/>
    <w:rsid w:val="00B13885"/>
    <w:rsid w:val="00B14C56"/>
    <w:rsid w:val="00B24B49"/>
    <w:rsid w:val="00B2633F"/>
    <w:rsid w:val="00B303E0"/>
    <w:rsid w:val="00B312F8"/>
    <w:rsid w:val="00B31E9A"/>
    <w:rsid w:val="00B32E74"/>
    <w:rsid w:val="00B35237"/>
    <w:rsid w:val="00B3635C"/>
    <w:rsid w:val="00B373E4"/>
    <w:rsid w:val="00B4346E"/>
    <w:rsid w:val="00B4500B"/>
    <w:rsid w:val="00B45285"/>
    <w:rsid w:val="00B453F6"/>
    <w:rsid w:val="00B467A2"/>
    <w:rsid w:val="00B52508"/>
    <w:rsid w:val="00B57835"/>
    <w:rsid w:val="00B61F72"/>
    <w:rsid w:val="00B627EF"/>
    <w:rsid w:val="00B63961"/>
    <w:rsid w:val="00B66085"/>
    <w:rsid w:val="00B71CA2"/>
    <w:rsid w:val="00B72229"/>
    <w:rsid w:val="00B74B58"/>
    <w:rsid w:val="00B74F1D"/>
    <w:rsid w:val="00B74F4D"/>
    <w:rsid w:val="00B777DB"/>
    <w:rsid w:val="00B85063"/>
    <w:rsid w:val="00B85AD0"/>
    <w:rsid w:val="00B9533E"/>
    <w:rsid w:val="00B961F9"/>
    <w:rsid w:val="00B9672A"/>
    <w:rsid w:val="00B96F11"/>
    <w:rsid w:val="00B976DF"/>
    <w:rsid w:val="00BA067E"/>
    <w:rsid w:val="00BA0817"/>
    <w:rsid w:val="00BA3DF4"/>
    <w:rsid w:val="00BA5834"/>
    <w:rsid w:val="00BA6174"/>
    <w:rsid w:val="00BA7660"/>
    <w:rsid w:val="00BB1A49"/>
    <w:rsid w:val="00BB27B9"/>
    <w:rsid w:val="00BB405A"/>
    <w:rsid w:val="00BC0A7E"/>
    <w:rsid w:val="00BC1A08"/>
    <w:rsid w:val="00BC2B66"/>
    <w:rsid w:val="00BC3D2C"/>
    <w:rsid w:val="00BC4187"/>
    <w:rsid w:val="00BC4990"/>
    <w:rsid w:val="00BD181A"/>
    <w:rsid w:val="00BD56B6"/>
    <w:rsid w:val="00BD6A6A"/>
    <w:rsid w:val="00BD6E8E"/>
    <w:rsid w:val="00BE3CAB"/>
    <w:rsid w:val="00BE4B36"/>
    <w:rsid w:val="00BE63BE"/>
    <w:rsid w:val="00BE6AFD"/>
    <w:rsid w:val="00BE6EA0"/>
    <w:rsid w:val="00BF296F"/>
    <w:rsid w:val="00BF31E5"/>
    <w:rsid w:val="00BF475B"/>
    <w:rsid w:val="00BF58BE"/>
    <w:rsid w:val="00C027C1"/>
    <w:rsid w:val="00C07B1C"/>
    <w:rsid w:val="00C178AC"/>
    <w:rsid w:val="00C25B5A"/>
    <w:rsid w:val="00C30D99"/>
    <w:rsid w:val="00C31EEF"/>
    <w:rsid w:val="00C32778"/>
    <w:rsid w:val="00C327B7"/>
    <w:rsid w:val="00C33236"/>
    <w:rsid w:val="00C33AEA"/>
    <w:rsid w:val="00C34B9D"/>
    <w:rsid w:val="00C37563"/>
    <w:rsid w:val="00C40FE2"/>
    <w:rsid w:val="00C41813"/>
    <w:rsid w:val="00C422EF"/>
    <w:rsid w:val="00C430C8"/>
    <w:rsid w:val="00C43B26"/>
    <w:rsid w:val="00C43CA9"/>
    <w:rsid w:val="00C47555"/>
    <w:rsid w:val="00C4797B"/>
    <w:rsid w:val="00C47F5D"/>
    <w:rsid w:val="00C52E32"/>
    <w:rsid w:val="00C534D7"/>
    <w:rsid w:val="00C55A65"/>
    <w:rsid w:val="00C60528"/>
    <w:rsid w:val="00C6235E"/>
    <w:rsid w:val="00C658DE"/>
    <w:rsid w:val="00C717F8"/>
    <w:rsid w:val="00C76DFB"/>
    <w:rsid w:val="00C83E22"/>
    <w:rsid w:val="00C87FA1"/>
    <w:rsid w:val="00C905B6"/>
    <w:rsid w:val="00C916FD"/>
    <w:rsid w:val="00C95ECC"/>
    <w:rsid w:val="00CA1646"/>
    <w:rsid w:val="00CA44AE"/>
    <w:rsid w:val="00CA5B4E"/>
    <w:rsid w:val="00CA6193"/>
    <w:rsid w:val="00CB0F42"/>
    <w:rsid w:val="00CB3FED"/>
    <w:rsid w:val="00CB4930"/>
    <w:rsid w:val="00CB5A13"/>
    <w:rsid w:val="00CB67C0"/>
    <w:rsid w:val="00CC1404"/>
    <w:rsid w:val="00CC3EC4"/>
    <w:rsid w:val="00CC43CD"/>
    <w:rsid w:val="00CC4761"/>
    <w:rsid w:val="00CC4F5F"/>
    <w:rsid w:val="00CC781D"/>
    <w:rsid w:val="00CD1B68"/>
    <w:rsid w:val="00CD380C"/>
    <w:rsid w:val="00CD5381"/>
    <w:rsid w:val="00CD539F"/>
    <w:rsid w:val="00CE0C99"/>
    <w:rsid w:val="00CE1843"/>
    <w:rsid w:val="00CE1CE2"/>
    <w:rsid w:val="00CE37B3"/>
    <w:rsid w:val="00CE4FC3"/>
    <w:rsid w:val="00CF1E39"/>
    <w:rsid w:val="00D0082C"/>
    <w:rsid w:val="00D02C0F"/>
    <w:rsid w:val="00D1133E"/>
    <w:rsid w:val="00D14CDE"/>
    <w:rsid w:val="00D168B9"/>
    <w:rsid w:val="00D21A68"/>
    <w:rsid w:val="00D24940"/>
    <w:rsid w:val="00D30A58"/>
    <w:rsid w:val="00D35909"/>
    <w:rsid w:val="00D40222"/>
    <w:rsid w:val="00D424FD"/>
    <w:rsid w:val="00D42696"/>
    <w:rsid w:val="00D45BB4"/>
    <w:rsid w:val="00D51813"/>
    <w:rsid w:val="00D53F91"/>
    <w:rsid w:val="00D56BBF"/>
    <w:rsid w:val="00D56F89"/>
    <w:rsid w:val="00D571AE"/>
    <w:rsid w:val="00D57203"/>
    <w:rsid w:val="00D577FF"/>
    <w:rsid w:val="00D67ACF"/>
    <w:rsid w:val="00D67DFD"/>
    <w:rsid w:val="00D7283F"/>
    <w:rsid w:val="00D72A9E"/>
    <w:rsid w:val="00D736D1"/>
    <w:rsid w:val="00D80585"/>
    <w:rsid w:val="00D80BC9"/>
    <w:rsid w:val="00D8329E"/>
    <w:rsid w:val="00D836CF"/>
    <w:rsid w:val="00D8464A"/>
    <w:rsid w:val="00D878DA"/>
    <w:rsid w:val="00D90336"/>
    <w:rsid w:val="00D935A7"/>
    <w:rsid w:val="00DA044C"/>
    <w:rsid w:val="00DA1FFF"/>
    <w:rsid w:val="00DA2635"/>
    <w:rsid w:val="00DA2AC2"/>
    <w:rsid w:val="00DA2BFF"/>
    <w:rsid w:val="00DA2C15"/>
    <w:rsid w:val="00DB02CA"/>
    <w:rsid w:val="00DB0E5B"/>
    <w:rsid w:val="00DB2888"/>
    <w:rsid w:val="00DC0C2A"/>
    <w:rsid w:val="00DC50C1"/>
    <w:rsid w:val="00DC79C7"/>
    <w:rsid w:val="00DD2B4A"/>
    <w:rsid w:val="00DD75EB"/>
    <w:rsid w:val="00DE528E"/>
    <w:rsid w:val="00DE6F88"/>
    <w:rsid w:val="00DF2526"/>
    <w:rsid w:val="00DF32D7"/>
    <w:rsid w:val="00E01216"/>
    <w:rsid w:val="00E11F74"/>
    <w:rsid w:val="00E12C56"/>
    <w:rsid w:val="00E1487D"/>
    <w:rsid w:val="00E15123"/>
    <w:rsid w:val="00E21079"/>
    <w:rsid w:val="00E23780"/>
    <w:rsid w:val="00E3114F"/>
    <w:rsid w:val="00E3205F"/>
    <w:rsid w:val="00E324CD"/>
    <w:rsid w:val="00E33265"/>
    <w:rsid w:val="00E33F8E"/>
    <w:rsid w:val="00E351EA"/>
    <w:rsid w:val="00E354F5"/>
    <w:rsid w:val="00E37823"/>
    <w:rsid w:val="00E449E2"/>
    <w:rsid w:val="00E471B9"/>
    <w:rsid w:val="00E47406"/>
    <w:rsid w:val="00E508E8"/>
    <w:rsid w:val="00E50B9C"/>
    <w:rsid w:val="00E56462"/>
    <w:rsid w:val="00E5676A"/>
    <w:rsid w:val="00E56F1D"/>
    <w:rsid w:val="00E61267"/>
    <w:rsid w:val="00E6204A"/>
    <w:rsid w:val="00E62987"/>
    <w:rsid w:val="00E62A0B"/>
    <w:rsid w:val="00E67416"/>
    <w:rsid w:val="00E679BE"/>
    <w:rsid w:val="00E71FDB"/>
    <w:rsid w:val="00E72F37"/>
    <w:rsid w:val="00E73542"/>
    <w:rsid w:val="00E7541E"/>
    <w:rsid w:val="00E756BB"/>
    <w:rsid w:val="00E80107"/>
    <w:rsid w:val="00E81053"/>
    <w:rsid w:val="00E81999"/>
    <w:rsid w:val="00E8574B"/>
    <w:rsid w:val="00E92451"/>
    <w:rsid w:val="00E9387C"/>
    <w:rsid w:val="00E9555F"/>
    <w:rsid w:val="00E96642"/>
    <w:rsid w:val="00E97F05"/>
    <w:rsid w:val="00EA04B3"/>
    <w:rsid w:val="00EA0706"/>
    <w:rsid w:val="00EA1814"/>
    <w:rsid w:val="00EA497C"/>
    <w:rsid w:val="00EB1674"/>
    <w:rsid w:val="00EB1CCA"/>
    <w:rsid w:val="00EB1DDB"/>
    <w:rsid w:val="00EB29BD"/>
    <w:rsid w:val="00EB4F0B"/>
    <w:rsid w:val="00EB70D8"/>
    <w:rsid w:val="00EB73EE"/>
    <w:rsid w:val="00EB7BCE"/>
    <w:rsid w:val="00ED22D5"/>
    <w:rsid w:val="00ED245D"/>
    <w:rsid w:val="00ED2D33"/>
    <w:rsid w:val="00ED7E73"/>
    <w:rsid w:val="00EE0CC2"/>
    <w:rsid w:val="00EE1615"/>
    <w:rsid w:val="00EE3481"/>
    <w:rsid w:val="00EE5290"/>
    <w:rsid w:val="00EE5716"/>
    <w:rsid w:val="00EE645F"/>
    <w:rsid w:val="00EE669A"/>
    <w:rsid w:val="00EE726D"/>
    <w:rsid w:val="00EE78D0"/>
    <w:rsid w:val="00EF3536"/>
    <w:rsid w:val="00EF6609"/>
    <w:rsid w:val="00EF79E9"/>
    <w:rsid w:val="00F009A7"/>
    <w:rsid w:val="00F03D9E"/>
    <w:rsid w:val="00F04477"/>
    <w:rsid w:val="00F05996"/>
    <w:rsid w:val="00F072C1"/>
    <w:rsid w:val="00F0778E"/>
    <w:rsid w:val="00F22817"/>
    <w:rsid w:val="00F22DED"/>
    <w:rsid w:val="00F263A7"/>
    <w:rsid w:val="00F26A58"/>
    <w:rsid w:val="00F26D6E"/>
    <w:rsid w:val="00F3393F"/>
    <w:rsid w:val="00F344D6"/>
    <w:rsid w:val="00F3682F"/>
    <w:rsid w:val="00F37186"/>
    <w:rsid w:val="00F40956"/>
    <w:rsid w:val="00F41214"/>
    <w:rsid w:val="00F43B42"/>
    <w:rsid w:val="00F442FB"/>
    <w:rsid w:val="00F45E00"/>
    <w:rsid w:val="00F466D9"/>
    <w:rsid w:val="00F55581"/>
    <w:rsid w:val="00F62673"/>
    <w:rsid w:val="00F731E7"/>
    <w:rsid w:val="00F739EE"/>
    <w:rsid w:val="00F74770"/>
    <w:rsid w:val="00F7632F"/>
    <w:rsid w:val="00F7741C"/>
    <w:rsid w:val="00F774CF"/>
    <w:rsid w:val="00F812AE"/>
    <w:rsid w:val="00F81931"/>
    <w:rsid w:val="00F84AE2"/>
    <w:rsid w:val="00F86492"/>
    <w:rsid w:val="00F86CF7"/>
    <w:rsid w:val="00F87147"/>
    <w:rsid w:val="00F8756E"/>
    <w:rsid w:val="00F876D9"/>
    <w:rsid w:val="00F91CD0"/>
    <w:rsid w:val="00F92BB5"/>
    <w:rsid w:val="00F93669"/>
    <w:rsid w:val="00F97C93"/>
    <w:rsid w:val="00FA1155"/>
    <w:rsid w:val="00FA2496"/>
    <w:rsid w:val="00FA4DEE"/>
    <w:rsid w:val="00FA5000"/>
    <w:rsid w:val="00FB3135"/>
    <w:rsid w:val="00FB3549"/>
    <w:rsid w:val="00FB3D00"/>
    <w:rsid w:val="00FB4F19"/>
    <w:rsid w:val="00FC2A4E"/>
    <w:rsid w:val="00FC46A0"/>
    <w:rsid w:val="00FC58B6"/>
    <w:rsid w:val="00FC6DFA"/>
    <w:rsid w:val="00FC79AA"/>
    <w:rsid w:val="00FD1431"/>
    <w:rsid w:val="00FD23F4"/>
    <w:rsid w:val="00FD5C55"/>
    <w:rsid w:val="00FD61BA"/>
    <w:rsid w:val="00FE56FF"/>
    <w:rsid w:val="00FE5DCF"/>
    <w:rsid w:val="00FF1D94"/>
    <w:rsid w:val="00FF3F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2D23B7-0FB2-4DD5-B90D-B9812B84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4F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354F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354F5"/>
  </w:style>
  <w:style w:type="paragraph" w:styleId="Footer">
    <w:name w:val="footer"/>
    <w:basedOn w:val="Normal"/>
    <w:link w:val="FooterChar"/>
    <w:uiPriority w:val="99"/>
    <w:unhideWhenUsed/>
    <w:rsid w:val="00E35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4F5"/>
  </w:style>
  <w:style w:type="table" w:styleId="TableGrid">
    <w:name w:val="Table Grid"/>
    <w:basedOn w:val="TableNormal"/>
    <w:rsid w:val="00E354F5"/>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2022</Words>
  <Characters>11527</Characters>
  <Application>Microsoft Office Word</Application>
  <DocSecurity>0</DocSecurity>
  <Lines>96</Lines>
  <Paragraphs>27</Paragraphs>
  <ScaleCrop>false</ScaleCrop>
  <Company/>
  <LinksUpToDate>false</LinksUpToDate>
  <CharactersWithSpaces>13522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dc:creator>
  <cp:lastModifiedBy>ياوري خانم سميرا</cp:lastModifiedBy>
  <cp:revision>5</cp:revision>
  <dcterms:created xsi:type="dcterms:W3CDTF">2016-07-03T17:51:00Z</dcterms:created>
  <dcterms:modified xsi:type="dcterms:W3CDTF">2016-07-18T11:13:00Z</dcterms:modified>
</cp:coreProperties>
</file>